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03" w:rsidRPr="00F15B68" w:rsidRDefault="00774C3E" w:rsidP="00F15B68">
      <w:pPr>
        <w:pStyle w:val="Default"/>
        <w:spacing w:before="120" w:after="120"/>
        <w:jc w:val="center"/>
        <w:rPr>
          <w:rFonts w:ascii="Segoe UI" w:hAnsi="Segoe UI" w:cs="Segoe UI"/>
          <w:sz w:val="16"/>
          <w:szCs w:val="16"/>
        </w:rPr>
      </w:pPr>
      <w:r w:rsidRPr="00455C03">
        <w:rPr>
          <w:rFonts w:ascii="Segoe UI" w:hAnsi="Segoe UI" w:cs="Segoe UI"/>
          <w:sz w:val="16"/>
          <w:szCs w:val="16"/>
        </w:rPr>
        <w:t xml:space="preserve">[Sporządzona zgodnie z rozporządzeniem </w:t>
      </w:r>
      <w:r w:rsidRPr="00455C03">
        <w:rPr>
          <w:rFonts w:ascii="Segoe UI" w:hAnsi="Segoe UI" w:cs="Segoe UI"/>
          <w:bCs/>
          <w:sz w:val="16"/>
          <w:szCs w:val="16"/>
        </w:rPr>
        <w:t>WE 1907/2006</w:t>
      </w:r>
      <w:r w:rsidRPr="00455C03">
        <w:rPr>
          <w:rFonts w:ascii="Segoe UI" w:hAnsi="Segoe UI" w:cs="Segoe UI"/>
          <w:sz w:val="16"/>
          <w:szCs w:val="16"/>
        </w:rPr>
        <w:t xml:space="preserve"> (REACH) </w:t>
      </w:r>
      <w:r w:rsidR="00874FFD">
        <w:rPr>
          <w:rFonts w:ascii="Segoe UI" w:hAnsi="Segoe UI" w:cs="Segoe UI"/>
          <w:bCs/>
          <w:sz w:val="16"/>
          <w:szCs w:val="16"/>
        </w:rPr>
        <w:t xml:space="preserve">wraz z </w:t>
      </w:r>
      <w:proofErr w:type="spellStart"/>
      <w:r w:rsidR="00874FFD">
        <w:rPr>
          <w:rFonts w:ascii="Segoe UI" w:hAnsi="Segoe UI" w:cs="Segoe UI"/>
          <w:bCs/>
          <w:sz w:val="16"/>
          <w:szCs w:val="16"/>
        </w:rPr>
        <w:t>późn</w:t>
      </w:r>
      <w:proofErr w:type="spellEnd"/>
      <w:r w:rsidR="00874FFD">
        <w:rPr>
          <w:rFonts w:ascii="Segoe UI" w:hAnsi="Segoe UI" w:cs="Segoe UI"/>
          <w:bCs/>
          <w:sz w:val="16"/>
          <w:szCs w:val="16"/>
        </w:rPr>
        <w:t>. zm.</w:t>
      </w:r>
      <w:r w:rsidRPr="00455C03">
        <w:rPr>
          <w:rFonts w:ascii="Segoe UI" w:hAnsi="Segoe UI" w:cs="Segoe UI"/>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F15B68" w:rsidRPr="00455C03" w:rsidTr="00173EB2">
        <w:trPr>
          <w:jc w:val="center"/>
        </w:trPr>
        <w:tc>
          <w:tcPr>
            <w:tcW w:w="9778" w:type="dxa"/>
            <w:gridSpan w:val="2"/>
            <w:tcBorders>
              <w:top w:val="single" w:sz="4" w:space="0" w:color="auto"/>
              <w:left w:val="single" w:sz="4" w:space="0" w:color="auto"/>
              <w:bottom w:val="single" w:sz="4" w:space="0" w:color="auto"/>
              <w:right w:val="single" w:sz="4" w:space="0" w:color="auto"/>
            </w:tcBorders>
          </w:tcPr>
          <w:p w:rsidR="00F15B68" w:rsidRPr="00455C03" w:rsidRDefault="00F15B68" w:rsidP="00C46F1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 Identyfikacja substancji/mieszaniny i identyfikacja przedsiębiorstwa</w:t>
            </w:r>
          </w:p>
        </w:tc>
      </w:tr>
      <w:tr w:rsidR="00F15B68" w:rsidRPr="00455C03" w:rsidTr="001B6D32">
        <w:trPr>
          <w:jc w:val="center"/>
        </w:trPr>
        <w:tc>
          <w:tcPr>
            <w:tcW w:w="566"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 xml:space="preserve">1.1 </w:t>
            </w:r>
          </w:p>
        </w:tc>
        <w:tc>
          <w:tcPr>
            <w:tcW w:w="9212"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Identyfikator produktu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C46F1E">
            <w:pPr>
              <w:tabs>
                <w:tab w:val="left" w:pos="0"/>
                <w:tab w:val="left" w:pos="3286"/>
              </w:tabs>
              <w:spacing w:before="40" w:after="40"/>
              <w:jc w:val="both"/>
              <w:rPr>
                <w:rFonts w:ascii="Segoe UI" w:hAnsi="Segoe UI" w:cs="Segoe UI"/>
                <w:b/>
                <w:bCs/>
                <w:sz w:val="18"/>
                <w:szCs w:val="18"/>
              </w:rPr>
            </w:pPr>
            <w:r w:rsidRPr="00466680">
              <w:rPr>
                <w:rFonts w:ascii="Segoe UI" w:hAnsi="Segoe UI" w:cs="Segoe UI"/>
                <w:bCs/>
                <w:sz w:val="18"/>
                <w:szCs w:val="18"/>
              </w:rPr>
              <w:t>Nazwa handlowa:</w:t>
            </w:r>
            <w:r>
              <w:rPr>
                <w:rFonts w:ascii="Segoe UI" w:hAnsi="Segoe UI" w:cs="Segoe UI"/>
                <w:b/>
                <w:bCs/>
                <w:sz w:val="18"/>
                <w:szCs w:val="18"/>
              </w:rPr>
              <w:tab/>
            </w:r>
            <w:r w:rsidRPr="00C46F1E">
              <w:rPr>
                <w:rFonts w:ascii="Segoe UI" w:hAnsi="Segoe UI" w:cs="Segoe UI"/>
                <w:b/>
                <w:bCs/>
                <w:caps/>
                <w:sz w:val="18"/>
                <w:szCs w:val="18"/>
              </w:rPr>
              <w:t xml:space="preserve">Impregnat </w:t>
            </w:r>
            <w:r w:rsidR="00C46F1E" w:rsidRPr="00C46F1E">
              <w:rPr>
                <w:rFonts w:ascii="Segoe UI" w:hAnsi="Segoe UI" w:cs="Segoe UI"/>
                <w:b/>
                <w:bCs/>
                <w:caps/>
                <w:sz w:val="18"/>
                <w:szCs w:val="18"/>
              </w:rPr>
              <w:t xml:space="preserve">do </w:t>
            </w:r>
            <w:r w:rsidR="006011AF">
              <w:rPr>
                <w:rFonts w:ascii="Segoe UI" w:hAnsi="Segoe UI" w:cs="Segoe UI"/>
                <w:b/>
                <w:bCs/>
                <w:caps/>
                <w:sz w:val="18"/>
                <w:szCs w:val="18"/>
              </w:rPr>
              <w:t>marmuru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1.2</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Istotne zidentyfikowane zastosowania substancji lub mieszaniny oraz zastosowania odradzane</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120"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173EB2">
            <w:pPr>
              <w:tabs>
                <w:tab w:val="left" w:pos="3286"/>
              </w:tabs>
              <w:spacing w:before="40" w:after="40"/>
              <w:ind w:right="170"/>
              <w:jc w:val="both"/>
              <w:rPr>
                <w:rFonts w:ascii="Segoe UI" w:hAnsi="Segoe UI" w:cs="Segoe UI"/>
                <w:sz w:val="18"/>
                <w:szCs w:val="18"/>
              </w:rPr>
            </w:pPr>
            <w:r w:rsidRPr="00455C03">
              <w:rPr>
                <w:rFonts w:ascii="Segoe UI" w:hAnsi="Segoe UI" w:cs="Segoe UI"/>
                <w:bCs/>
                <w:sz w:val="18"/>
                <w:szCs w:val="18"/>
                <w:u w:val="single"/>
              </w:rPr>
              <w:t>Zastosowania zidentyfikowane:</w:t>
            </w:r>
            <w:r w:rsidR="00C178EA">
              <w:rPr>
                <w:rFonts w:ascii="Segoe UI" w:hAnsi="Segoe UI" w:cs="Segoe UI"/>
                <w:sz w:val="18"/>
                <w:szCs w:val="18"/>
              </w:rPr>
              <w:tab/>
              <w:t>środek impregnujący do</w:t>
            </w:r>
            <w:r w:rsidR="00C24C54">
              <w:rPr>
                <w:rFonts w:ascii="Segoe UI" w:hAnsi="Segoe UI" w:cs="Segoe UI"/>
                <w:sz w:val="18"/>
                <w:szCs w:val="18"/>
              </w:rPr>
              <w:t xml:space="preserve"> </w:t>
            </w:r>
            <w:r w:rsidR="006011AF">
              <w:rPr>
                <w:rFonts w:ascii="Segoe UI" w:hAnsi="Segoe UI" w:cs="Segoe UI"/>
                <w:sz w:val="18"/>
                <w:szCs w:val="18"/>
              </w:rPr>
              <w:t>marmuru</w:t>
            </w:r>
            <w:bookmarkStart w:id="0" w:name="_GoBack"/>
            <w:bookmarkEnd w:id="0"/>
            <w:r>
              <w:rPr>
                <w:rFonts w:ascii="Segoe UI" w:hAnsi="Segoe UI" w:cs="Segoe UI"/>
                <w:sz w:val="18"/>
                <w:szCs w:val="18"/>
              </w:rPr>
              <w:t>.</w:t>
            </w:r>
          </w:p>
          <w:p w:rsidR="00F15B68" w:rsidRPr="00455C03" w:rsidRDefault="00F15B68" w:rsidP="00173EB2">
            <w:pPr>
              <w:tabs>
                <w:tab w:val="left" w:pos="3286"/>
              </w:tabs>
              <w:spacing w:before="40" w:after="40"/>
              <w:ind w:right="170"/>
              <w:jc w:val="both"/>
              <w:rPr>
                <w:rFonts w:ascii="Segoe UI" w:hAnsi="Segoe UI" w:cs="Segoe UI"/>
                <w:bCs/>
                <w:sz w:val="18"/>
                <w:szCs w:val="18"/>
                <w:u w:val="single"/>
              </w:rPr>
            </w:pPr>
            <w:r w:rsidRPr="00455C03">
              <w:rPr>
                <w:rFonts w:ascii="Segoe UI" w:hAnsi="Segoe UI" w:cs="Segoe UI"/>
                <w:bCs/>
                <w:sz w:val="18"/>
                <w:szCs w:val="18"/>
                <w:u w:val="single"/>
              </w:rPr>
              <w:t>Zastosowania odradzane:</w:t>
            </w:r>
            <w:r>
              <w:rPr>
                <w:rFonts w:ascii="Segoe UI" w:hAnsi="Segoe UI" w:cs="Segoe UI"/>
                <w:bCs/>
                <w:sz w:val="18"/>
                <w:szCs w:val="18"/>
              </w:rPr>
              <w:tab/>
            </w:r>
            <w:r w:rsidRPr="00455C03">
              <w:rPr>
                <w:rFonts w:ascii="Segoe UI" w:hAnsi="Segoe UI" w:cs="Segoe UI"/>
                <w:bCs/>
                <w:sz w:val="18"/>
                <w:szCs w:val="18"/>
              </w:rPr>
              <w:t>nie określono.</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1.3</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Dane dotyczące dostawcy karty charakterystyki</w:t>
            </w:r>
          </w:p>
        </w:tc>
      </w:tr>
      <w:tr w:rsidR="001B6D32" w:rsidRPr="00455C03"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B30DF7" w:rsidRDefault="001B6D32" w:rsidP="00863119">
            <w:pPr>
              <w:tabs>
                <w:tab w:val="left" w:pos="3286"/>
              </w:tabs>
              <w:spacing w:before="40" w:after="20"/>
              <w:rPr>
                <w:rFonts w:ascii="Segoe UI" w:hAnsi="Segoe UI" w:cs="Segoe UI"/>
                <w:b/>
                <w:sz w:val="18"/>
                <w:szCs w:val="18"/>
              </w:rPr>
            </w:pPr>
            <w:r>
              <w:rPr>
                <w:rFonts w:ascii="Segoe UI" w:hAnsi="Segoe UI" w:cs="Segoe UI"/>
                <w:bCs/>
                <w:sz w:val="18"/>
                <w:szCs w:val="18"/>
              </w:rPr>
              <w:t>Dystrybutor</w:t>
            </w:r>
            <w:r w:rsidRPr="001B7AE8">
              <w:rPr>
                <w:rFonts w:ascii="Segoe UI" w:hAnsi="Segoe UI" w:cs="Segoe UI"/>
                <w:bCs/>
                <w:sz w:val="18"/>
                <w:szCs w:val="18"/>
              </w:rPr>
              <w:t>:</w:t>
            </w:r>
            <w:r w:rsidRPr="001B7AE8">
              <w:rPr>
                <w:rFonts w:ascii="Segoe UI" w:hAnsi="Segoe UI" w:cs="Segoe UI"/>
                <w:b/>
                <w:sz w:val="18"/>
                <w:szCs w:val="18"/>
              </w:rPr>
              <w:tab/>
            </w:r>
            <w:r>
              <w:rPr>
                <w:rFonts w:ascii="Segoe UI" w:hAnsi="Segoe UI" w:cs="Segoe UI"/>
                <w:b/>
                <w:sz w:val="18"/>
                <w:szCs w:val="18"/>
              </w:rPr>
              <w:t>Onduline Polska Sp. z o.o</w:t>
            </w:r>
          </w:p>
        </w:tc>
      </w:tr>
      <w:tr w:rsidR="001B6D32" w:rsidRPr="00DD36EE"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rPr>
                <w:rFonts w:ascii="Segoe UI" w:hAnsi="Segoe UI" w:cs="Segoe UI"/>
                <w:bCs/>
                <w:sz w:val="18"/>
                <w:szCs w:val="18"/>
              </w:rPr>
            </w:pPr>
            <w:r w:rsidRPr="001B7AE8">
              <w:rPr>
                <w:rFonts w:ascii="Segoe UI" w:hAnsi="Segoe UI" w:cs="Segoe UI"/>
                <w:bCs/>
                <w:sz w:val="18"/>
                <w:szCs w:val="18"/>
              </w:rPr>
              <w:t>Adres:</w:t>
            </w:r>
            <w:r w:rsidRPr="001B7AE8">
              <w:rPr>
                <w:rFonts w:ascii="Segoe UI" w:hAnsi="Segoe UI" w:cs="Segoe UI"/>
                <w:bCs/>
                <w:sz w:val="18"/>
                <w:szCs w:val="18"/>
              </w:rPr>
              <w:tab/>
            </w:r>
            <w:r>
              <w:rPr>
                <w:rFonts w:ascii="Segoe UI" w:hAnsi="Segoe UI" w:cs="Segoe UI"/>
                <w:bCs/>
                <w:sz w:val="18"/>
                <w:szCs w:val="18"/>
              </w:rPr>
              <w:t>ul. Wojska Polskiego 3, 39-300 Mielec</w:t>
            </w:r>
          </w:p>
        </w:tc>
      </w:tr>
      <w:tr w:rsidR="001B6D32" w:rsidRPr="00455C03" w:rsidTr="001B6D32">
        <w:trPr>
          <w:jc w:val="center"/>
        </w:trPr>
        <w:tc>
          <w:tcPr>
            <w:tcW w:w="566" w:type="dxa"/>
            <w:tcBorders>
              <w:top w:val="nil"/>
              <w:left w:val="nil"/>
              <w:bottom w:val="nil"/>
              <w:right w:val="nil"/>
            </w:tcBorders>
          </w:tcPr>
          <w:p w:rsidR="001B6D32" w:rsidRPr="00DD36EE"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jc w:val="both"/>
              <w:rPr>
                <w:rFonts w:ascii="Segoe UI" w:hAnsi="Segoe UI" w:cs="Segoe UI"/>
                <w:bCs/>
                <w:sz w:val="18"/>
                <w:szCs w:val="18"/>
              </w:rPr>
            </w:pPr>
            <w:r w:rsidRPr="001B7AE8">
              <w:rPr>
                <w:rFonts w:ascii="Segoe UI" w:hAnsi="Segoe UI" w:cs="Segoe UI"/>
                <w:bCs/>
                <w:sz w:val="18"/>
                <w:szCs w:val="18"/>
              </w:rPr>
              <w:t>Telefon/Fax:</w:t>
            </w:r>
            <w:r w:rsidRPr="001B7AE8">
              <w:rPr>
                <w:rFonts w:ascii="Segoe UI" w:hAnsi="Segoe UI" w:cs="Segoe UI"/>
                <w:bCs/>
                <w:sz w:val="18"/>
                <w:szCs w:val="18"/>
              </w:rPr>
              <w:tab/>
            </w:r>
            <w:r w:rsidRPr="00B30DF7">
              <w:rPr>
                <w:rFonts w:ascii="Segoe UI" w:hAnsi="Segoe UI" w:cs="Segoe UI"/>
                <w:color w:val="000000"/>
                <w:sz w:val="18"/>
                <w:szCs w:val="18"/>
              </w:rPr>
              <w:t>22  651 85 08, 22 642 83 88 (godz. 8.00-16.00)</w:t>
            </w:r>
          </w:p>
        </w:tc>
      </w:tr>
      <w:tr w:rsidR="001B6D32" w:rsidRPr="00455C03" w:rsidTr="001B6D32">
        <w:trPr>
          <w:jc w:val="center"/>
        </w:trPr>
        <w:tc>
          <w:tcPr>
            <w:tcW w:w="566" w:type="dxa"/>
            <w:tcBorders>
              <w:top w:val="nil"/>
              <w:left w:val="nil"/>
              <w:bottom w:val="nil"/>
              <w:right w:val="nil"/>
            </w:tcBorders>
          </w:tcPr>
          <w:p w:rsidR="001B6D32" w:rsidRPr="00455C03" w:rsidRDefault="001B6D32" w:rsidP="00173EB2">
            <w:pPr>
              <w:spacing w:before="2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spacing w:before="20" w:after="20"/>
              <w:rPr>
                <w:rFonts w:ascii="Segoe UI" w:hAnsi="Segoe UI" w:cs="Segoe UI"/>
                <w:bCs/>
                <w:sz w:val="18"/>
                <w:szCs w:val="18"/>
              </w:rPr>
            </w:pPr>
            <w:r w:rsidRPr="001B7AE8">
              <w:rPr>
                <w:rFonts w:ascii="Segoe UI" w:hAnsi="Segoe UI" w:cs="Segoe UI"/>
                <w:sz w:val="18"/>
                <w:szCs w:val="18"/>
              </w:rPr>
              <w:t>Adres e-mail osoby odpowiedzialnej za kartę charakterystyki:</w:t>
            </w:r>
            <w:r>
              <w:rPr>
                <w:sz w:val="22"/>
                <w:szCs w:val="22"/>
              </w:rPr>
              <w:t xml:space="preserve"> </w:t>
            </w:r>
            <w:hyperlink r:id="rId9" w:history="1">
              <w:r w:rsidRPr="00B367AC">
                <w:rPr>
                  <w:rStyle w:val="Hipercze"/>
                  <w:sz w:val="22"/>
                  <w:szCs w:val="22"/>
                </w:rPr>
                <w:t>handlowy@onduline.com.pl</w:t>
              </w:r>
            </w:hyperlink>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after="60"/>
              <w:jc w:val="both"/>
              <w:rPr>
                <w:rFonts w:ascii="Segoe UI" w:hAnsi="Segoe UI" w:cs="Segoe UI"/>
                <w:b/>
                <w:bCs/>
                <w:sz w:val="18"/>
                <w:szCs w:val="18"/>
              </w:rPr>
            </w:pPr>
            <w:r w:rsidRPr="00455C03">
              <w:rPr>
                <w:rFonts w:ascii="Segoe UI" w:hAnsi="Segoe UI" w:cs="Segoe UI"/>
                <w:b/>
                <w:sz w:val="18"/>
                <w:szCs w:val="18"/>
              </w:rPr>
              <w:t>1.4</w:t>
            </w: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bCs/>
                <w:sz w:val="18"/>
                <w:szCs w:val="18"/>
              </w:rPr>
            </w:pPr>
            <w:r w:rsidRPr="00455C03">
              <w:rPr>
                <w:rFonts w:ascii="Segoe UI" w:hAnsi="Segoe UI" w:cs="Segoe UI"/>
                <w:b/>
                <w:sz w:val="18"/>
                <w:szCs w:val="18"/>
              </w:rPr>
              <w:t>Numer telefonu alarmowego</w:t>
            </w:r>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jc w:val="both"/>
              <w:rPr>
                <w:rFonts w:ascii="Segoe UI" w:hAnsi="Segoe UI" w:cs="Segoe UI"/>
                <w:b/>
                <w:sz w:val="18"/>
                <w:szCs w:val="18"/>
              </w:rPr>
            </w:pP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sz w:val="18"/>
                <w:szCs w:val="18"/>
              </w:rPr>
            </w:pPr>
            <w:r w:rsidRPr="00D25623">
              <w:rPr>
                <w:rFonts w:ascii="Segoe UI" w:hAnsi="Segoe UI" w:cs="Segoe UI"/>
                <w:b/>
                <w:sz w:val="18"/>
                <w:szCs w:val="18"/>
              </w:rPr>
              <w:t xml:space="preserve">112 </w:t>
            </w:r>
            <w:r w:rsidRPr="00D25623">
              <w:rPr>
                <w:rFonts w:ascii="Segoe UI" w:hAnsi="Segoe UI" w:cs="Segoe UI"/>
                <w:sz w:val="18"/>
                <w:szCs w:val="18"/>
              </w:rPr>
              <w:t xml:space="preserve">(ogólny telefon alarmowy), </w:t>
            </w:r>
            <w:r w:rsidRPr="00D25623">
              <w:rPr>
                <w:rFonts w:ascii="Segoe UI" w:hAnsi="Segoe UI" w:cs="Segoe UI"/>
                <w:b/>
                <w:sz w:val="18"/>
                <w:szCs w:val="18"/>
              </w:rPr>
              <w:t>998</w:t>
            </w:r>
            <w:r w:rsidRPr="00D25623">
              <w:rPr>
                <w:rFonts w:ascii="Segoe UI" w:hAnsi="Segoe UI" w:cs="Segoe UI"/>
                <w:sz w:val="18"/>
                <w:szCs w:val="18"/>
              </w:rPr>
              <w:t xml:space="preserve"> (straż pożarna), </w:t>
            </w:r>
            <w:r w:rsidRPr="00D25623">
              <w:rPr>
                <w:rFonts w:ascii="Segoe UI" w:hAnsi="Segoe UI" w:cs="Segoe UI"/>
                <w:b/>
                <w:sz w:val="18"/>
                <w:szCs w:val="18"/>
              </w:rPr>
              <w:t>999</w:t>
            </w:r>
            <w:r w:rsidRPr="00D25623">
              <w:rPr>
                <w:rFonts w:ascii="Segoe UI" w:hAnsi="Segoe UI" w:cs="Segoe UI"/>
                <w:sz w:val="18"/>
                <w:szCs w:val="18"/>
              </w:rPr>
              <w:t xml:space="preserve"> (pogotowie medyczne)</w:t>
            </w:r>
          </w:p>
        </w:tc>
      </w:tr>
    </w:tbl>
    <w:p w:rsidR="00F15B68" w:rsidRPr="00455C03" w:rsidRDefault="00F15B68" w:rsidP="003B0FDA">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1074"/>
        <w:gridCol w:w="8148"/>
      </w:tblGrid>
      <w:tr w:rsidR="00455C03" w:rsidRPr="00D006A9" w:rsidTr="00F96E18">
        <w:trPr>
          <w:jc w:val="center"/>
        </w:trPr>
        <w:tc>
          <w:tcPr>
            <w:tcW w:w="9778" w:type="dxa"/>
            <w:gridSpan w:val="3"/>
            <w:tcBorders>
              <w:top w:val="single" w:sz="4" w:space="0" w:color="auto"/>
              <w:left w:val="single" w:sz="4" w:space="0" w:color="auto"/>
              <w:bottom w:val="single" w:sz="4" w:space="0" w:color="auto"/>
              <w:right w:val="single" w:sz="4" w:space="0" w:color="auto"/>
            </w:tcBorders>
          </w:tcPr>
          <w:p w:rsidR="00455C03" w:rsidRPr="00D006A9" w:rsidRDefault="00455C03" w:rsidP="00651064">
            <w:pPr>
              <w:spacing w:before="120" w:after="120"/>
              <w:jc w:val="center"/>
              <w:rPr>
                <w:rFonts w:ascii="Segoe UI" w:hAnsi="Segoe UI" w:cs="Segoe UI"/>
                <w:b/>
                <w:bCs/>
                <w:spacing w:val="20"/>
                <w:sz w:val="18"/>
                <w:szCs w:val="18"/>
              </w:rPr>
            </w:pPr>
            <w:r w:rsidRPr="00D006A9">
              <w:rPr>
                <w:rFonts w:ascii="Segoe UI" w:hAnsi="Segoe UI" w:cs="Segoe UI"/>
                <w:b/>
                <w:bCs/>
                <w:spacing w:val="20"/>
                <w:sz w:val="18"/>
                <w:szCs w:val="18"/>
              </w:rPr>
              <w:t>Sekcja 2:</w:t>
            </w:r>
            <w:r w:rsidR="00236993" w:rsidRPr="00236993">
              <w:rPr>
                <w:rFonts w:ascii="Segoe UI" w:hAnsi="Segoe UI" w:cs="Segoe UI"/>
                <w:b/>
                <w:bCs/>
                <w:spacing w:val="20"/>
                <w:sz w:val="18"/>
                <w:szCs w:val="18"/>
              </w:rPr>
              <w:tab/>
            </w:r>
            <w:r w:rsidRPr="00D006A9">
              <w:rPr>
                <w:rFonts w:ascii="Segoe UI" w:hAnsi="Segoe UI" w:cs="Segoe UI"/>
                <w:b/>
                <w:bCs/>
                <w:spacing w:val="26"/>
                <w:sz w:val="18"/>
                <w:szCs w:val="18"/>
              </w:rPr>
              <w:t>Identyfikacja zagrożeń</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100"/>
              <w:jc w:val="both"/>
              <w:rPr>
                <w:rFonts w:ascii="Segoe UI" w:hAnsi="Segoe UI" w:cs="Segoe UI"/>
                <w:b/>
                <w:bCs/>
                <w:iCs/>
                <w:sz w:val="18"/>
                <w:szCs w:val="18"/>
              </w:rPr>
            </w:pPr>
            <w:r w:rsidRPr="00D006A9">
              <w:rPr>
                <w:rFonts w:ascii="Segoe UI" w:hAnsi="Segoe UI" w:cs="Segoe UI"/>
                <w:b/>
                <w:bCs/>
                <w:iCs/>
                <w:sz w:val="18"/>
                <w:szCs w:val="18"/>
              </w:rPr>
              <w:t>2.1</w:t>
            </w:r>
          </w:p>
        </w:tc>
        <w:tc>
          <w:tcPr>
            <w:tcW w:w="9222" w:type="dxa"/>
            <w:gridSpan w:val="2"/>
            <w:tcBorders>
              <w:top w:val="nil"/>
              <w:left w:val="nil"/>
              <w:bottom w:val="nil"/>
              <w:right w:val="nil"/>
            </w:tcBorders>
          </w:tcPr>
          <w:p w:rsidR="00455C03" w:rsidRPr="00D006A9" w:rsidRDefault="00455C03" w:rsidP="006D42E6">
            <w:pPr>
              <w:spacing w:before="100"/>
              <w:ind w:right="284"/>
              <w:jc w:val="both"/>
              <w:rPr>
                <w:rFonts w:ascii="Segoe UI" w:hAnsi="Segoe UI" w:cs="Segoe UI"/>
                <w:b/>
                <w:bCs/>
                <w:iCs/>
                <w:sz w:val="18"/>
                <w:szCs w:val="18"/>
              </w:rPr>
            </w:pPr>
            <w:r w:rsidRPr="00D006A9">
              <w:rPr>
                <w:rFonts w:ascii="Segoe UI" w:hAnsi="Segoe UI" w:cs="Segoe UI"/>
                <w:b/>
                <w:bCs/>
                <w:iCs/>
                <w:sz w:val="18"/>
                <w:szCs w:val="18"/>
              </w:rPr>
              <w:t>Klasyfikacja substancji lub mieszaniny</w:t>
            </w:r>
          </w:p>
        </w:tc>
      </w:tr>
      <w:tr w:rsidR="00455C03" w:rsidRPr="00D006A9" w:rsidTr="00F96E18">
        <w:trPr>
          <w:jc w:val="center"/>
        </w:trPr>
        <w:tc>
          <w:tcPr>
            <w:tcW w:w="556" w:type="dxa"/>
            <w:tcBorders>
              <w:top w:val="nil"/>
              <w:left w:val="nil"/>
              <w:bottom w:val="nil"/>
              <w:right w:val="nil"/>
            </w:tcBorders>
          </w:tcPr>
          <w:p w:rsidR="00455C03" w:rsidRPr="00D006A9" w:rsidRDefault="00455C03" w:rsidP="00651064">
            <w:pPr>
              <w:spacing w:before="60"/>
              <w:jc w:val="both"/>
              <w:rPr>
                <w:rFonts w:ascii="Segoe UI" w:hAnsi="Segoe UI" w:cs="Segoe UI"/>
                <w:b/>
                <w:bCs/>
                <w:iCs/>
                <w:sz w:val="18"/>
                <w:szCs w:val="18"/>
              </w:rPr>
            </w:pPr>
          </w:p>
        </w:tc>
        <w:tc>
          <w:tcPr>
            <w:tcW w:w="9222" w:type="dxa"/>
            <w:gridSpan w:val="2"/>
            <w:tcBorders>
              <w:top w:val="nil"/>
              <w:left w:val="nil"/>
              <w:bottom w:val="nil"/>
              <w:right w:val="nil"/>
            </w:tcBorders>
          </w:tcPr>
          <w:p w:rsidR="00C1339F" w:rsidRPr="00C62B6E" w:rsidRDefault="00CE1D8B" w:rsidP="00197623">
            <w:pPr>
              <w:spacing w:before="60" w:after="40"/>
              <w:ind w:right="284"/>
              <w:jc w:val="both"/>
              <w:rPr>
                <w:rFonts w:ascii="Segoe UI" w:hAnsi="Segoe UI" w:cs="Segoe UI"/>
                <w:bCs/>
                <w:iCs/>
                <w:sz w:val="18"/>
                <w:szCs w:val="18"/>
              </w:rPr>
            </w:pPr>
            <w:proofErr w:type="spellStart"/>
            <w:r w:rsidRPr="00C62B6E">
              <w:rPr>
                <w:rFonts w:ascii="Segoe UI" w:hAnsi="Segoe UI" w:cs="Segoe UI"/>
                <w:b/>
                <w:bCs/>
                <w:iCs/>
                <w:sz w:val="18"/>
                <w:szCs w:val="18"/>
              </w:rPr>
              <w:t>Asp</w:t>
            </w:r>
            <w:proofErr w:type="spellEnd"/>
            <w:r w:rsidRPr="00C62B6E">
              <w:rPr>
                <w:rFonts w:ascii="Segoe UI" w:hAnsi="Segoe UI" w:cs="Segoe UI"/>
                <w:b/>
                <w:bCs/>
                <w:iCs/>
                <w:sz w:val="18"/>
                <w:szCs w:val="18"/>
              </w:rPr>
              <w:t xml:space="preserve">. </w:t>
            </w:r>
            <w:proofErr w:type="spellStart"/>
            <w:r w:rsidRPr="00C62B6E">
              <w:rPr>
                <w:rFonts w:ascii="Segoe UI" w:hAnsi="Segoe UI" w:cs="Segoe UI"/>
                <w:b/>
                <w:bCs/>
                <w:iCs/>
                <w:sz w:val="18"/>
                <w:szCs w:val="18"/>
              </w:rPr>
              <w:t>Tox</w:t>
            </w:r>
            <w:proofErr w:type="spellEnd"/>
            <w:r w:rsidRPr="00C62B6E">
              <w:rPr>
                <w:rFonts w:ascii="Segoe UI" w:hAnsi="Segoe UI" w:cs="Segoe UI"/>
                <w:b/>
                <w:bCs/>
                <w:iCs/>
                <w:sz w:val="18"/>
                <w:szCs w:val="18"/>
              </w:rPr>
              <w:t>. 1</w:t>
            </w:r>
            <w:r w:rsidRPr="00C62B6E">
              <w:rPr>
                <w:rFonts w:ascii="Segoe UI" w:hAnsi="Segoe UI" w:cs="Segoe UI"/>
                <w:bCs/>
                <w:iCs/>
                <w:sz w:val="18"/>
                <w:szCs w:val="18"/>
              </w:rPr>
              <w:t xml:space="preserve"> H304</w:t>
            </w:r>
          </w:p>
          <w:p w:rsidR="00455C03" w:rsidRPr="00F96E18" w:rsidRDefault="00CE1D8B" w:rsidP="00711538">
            <w:pPr>
              <w:spacing w:before="40" w:after="20"/>
              <w:ind w:right="284"/>
              <w:jc w:val="both"/>
              <w:rPr>
                <w:rFonts w:ascii="Segoe UI" w:hAnsi="Segoe UI" w:cs="Segoe UI"/>
                <w:bCs/>
                <w:iCs/>
                <w:sz w:val="18"/>
                <w:szCs w:val="18"/>
              </w:rPr>
            </w:pP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 xml:space="preserve">. </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2.2</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Elementy oznakowania</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51064">
            <w:pPr>
              <w:spacing w:before="60"/>
              <w:ind w:right="284"/>
              <w:rPr>
                <w:rFonts w:ascii="Segoe UI" w:hAnsi="Segoe UI" w:cs="Segoe UI"/>
                <w:sz w:val="18"/>
                <w:szCs w:val="18"/>
                <w:u w:val="single"/>
              </w:rPr>
            </w:pPr>
            <w:r w:rsidRPr="00D006A9">
              <w:rPr>
                <w:rFonts w:ascii="Segoe UI" w:hAnsi="Segoe UI" w:cs="Segoe UI"/>
                <w:noProof/>
                <w:sz w:val="18"/>
                <w:szCs w:val="18"/>
                <w:u w:val="single"/>
              </w:rPr>
              <w:t>Piktogramy określające rodzaj zagrożenia i hasło ostrzegawcze</w:t>
            </w:r>
          </w:p>
        </w:tc>
      </w:tr>
      <w:tr w:rsidR="00F96E18" w:rsidRPr="00D006A9" w:rsidTr="00CE1D8B">
        <w:trPr>
          <w:jc w:val="center"/>
        </w:trPr>
        <w:tc>
          <w:tcPr>
            <w:tcW w:w="556" w:type="dxa"/>
            <w:tcBorders>
              <w:top w:val="nil"/>
              <w:left w:val="nil"/>
              <w:bottom w:val="nil"/>
              <w:right w:val="nil"/>
            </w:tcBorders>
            <w:vAlign w:val="center"/>
          </w:tcPr>
          <w:p w:rsidR="00F96E18" w:rsidRPr="00D006A9" w:rsidRDefault="00F96E18" w:rsidP="00651064">
            <w:pPr>
              <w:spacing w:before="60"/>
              <w:rPr>
                <w:rFonts w:ascii="Segoe UI" w:hAnsi="Segoe UI" w:cs="Segoe UI"/>
                <w:b/>
                <w:bCs/>
                <w:iCs/>
                <w:sz w:val="18"/>
                <w:szCs w:val="18"/>
              </w:rPr>
            </w:pPr>
          </w:p>
        </w:tc>
        <w:tc>
          <w:tcPr>
            <w:tcW w:w="1074" w:type="dxa"/>
            <w:tcBorders>
              <w:top w:val="nil"/>
              <w:left w:val="nil"/>
              <w:bottom w:val="nil"/>
              <w:right w:val="nil"/>
            </w:tcBorders>
            <w:vAlign w:val="center"/>
          </w:tcPr>
          <w:p w:rsidR="00F96E18" w:rsidRPr="00C1339F" w:rsidRDefault="00CE1D8B" w:rsidP="00651064">
            <w:pPr>
              <w:spacing w:before="60"/>
              <w:ind w:right="284"/>
              <w:rPr>
                <w:rFonts w:ascii="Segoe UI" w:hAnsi="Segoe UI" w:cs="Segoe UI"/>
                <w:sz w:val="18"/>
                <w:szCs w:val="18"/>
              </w:rPr>
            </w:pPr>
            <w:r>
              <w:rPr>
                <w:rFonts w:ascii="Segoe UI" w:hAnsi="Segoe UI" w:cs="Segoe UI"/>
                <w:bCs/>
                <w:iCs/>
                <w:noProof/>
                <w:sz w:val="18"/>
                <w:szCs w:val="18"/>
              </w:rPr>
              <w:drawing>
                <wp:inline distT="0" distB="0" distL="0" distR="0" wp14:anchorId="094E627C" wp14:editId="1F24EEAA">
                  <wp:extent cx="603250" cy="6032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c>
          <w:tcPr>
            <w:tcW w:w="8148" w:type="dxa"/>
            <w:tcBorders>
              <w:top w:val="nil"/>
              <w:left w:val="nil"/>
              <w:bottom w:val="nil"/>
              <w:right w:val="nil"/>
            </w:tcBorders>
            <w:vAlign w:val="center"/>
          </w:tcPr>
          <w:p w:rsidR="00F96E18" w:rsidRPr="00F96E18" w:rsidRDefault="00CE1D8B" w:rsidP="00F96E18">
            <w:pPr>
              <w:tabs>
                <w:tab w:val="left" w:pos="72"/>
                <w:tab w:val="left" w:pos="637"/>
              </w:tabs>
              <w:spacing w:before="60"/>
              <w:ind w:right="284"/>
              <w:rPr>
                <w:rFonts w:ascii="Segoe UI" w:hAnsi="Segoe UI" w:cs="Segoe UI"/>
                <w:b/>
                <w:sz w:val="18"/>
                <w:szCs w:val="18"/>
              </w:rPr>
            </w:pPr>
            <w:r w:rsidRPr="00310738">
              <w:rPr>
                <w:rFonts w:ascii="Segoe UI" w:hAnsi="Segoe UI" w:cs="Segoe UI"/>
                <w:b/>
                <w:sz w:val="18"/>
                <w:szCs w:val="18"/>
              </w:rPr>
              <w:t>NIEBEZPIECZEŃSTWO</w:t>
            </w:r>
          </w:p>
        </w:tc>
      </w:tr>
      <w:tr w:rsidR="00874FFD" w:rsidRPr="00D006A9" w:rsidTr="00F96E18">
        <w:trPr>
          <w:jc w:val="center"/>
        </w:trPr>
        <w:tc>
          <w:tcPr>
            <w:tcW w:w="556" w:type="dxa"/>
            <w:tcBorders>
              <w:top w:val="nil"/>
              <w:left w:val="nil"/>
              <w:bottom w:val="nil"/>
              <w:right w:val="nil"/>
            </w:tcBorders>
            <w:vAlign w:val="center"/>
          </w:tcPr>
          <w:p w:rsidR="00874FFD" w:rsidRPr="00874FFD" w:rsidRDefault="00874FFD" w:rsidP="00651064">
            <w:pPr>
              <w:spacing w:before="6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874FFD" w:rsidRPr="00874FFD" w:rsidRDefault="00874FFD" w:rsidP="00614781">
            <w:pPr>
              <w:tabs>
                <w:tab w:val="left" w:pos="1010"/>
              </w:tabs>
              <w:spacing w:before="60"/>
              <w:ind w:right="284"/>
              <w:rPr>
                <w:rFonts w:ascii="Segoe UI" w:hAnsi="Segoe UI" w:cs="Segoe UI"/>
                <w:bCs/>
                <w:iCs/>
                <w:sz w:val="18"/>
                <w:szCs w:val="18"/>
                <w:u w:val="single"/>
              </w:rPr>
            </w:pPr>
            <w:r w:rsidRPr="00874FFD">
              <w:rPr>
                <w:rFonts w:ascii="Segoe UI" w:hAnsi="Segoe UI" w:cs="Segoe UI"/>
                <w:bCs/>
                <w:iCs/>
                <w:sz w:val="18"/>
                <w:szCs w:val="18"/>
                <w:u w:val="single"/>
              </w:rPr>
              <w:t>Nazwy substancji umieszczone na etykiecie</w:t>
            </w:r>
          </w:p>
        </w:tc>
      </w:tr>
      <w:tr w:rsidR="00874FFD" w:rsidRPr="00D006A9" w:rsidTr="00F96E18">
        <w:trPr>
          <w:jc w:val="center"/>
        </w:trPr>
        <w:tc>
          <w:tcPr>
            <w:tcW w:w="556" w:type="dxa"/>
            <w:tcBorders>
              <w:top w:val="nil"/>
              <w:left w:val="nil"/>
              <w:bottom w:val="nil"/>
              <w:right w:val="nil"/>
            </w:tcBorders>
            <w:vAlign w:val="center"/>
          </w:tcPr>
          <w:p w:rsidR="00874FFD" w:rsidRPr="00D006A9" w:rsidRDefault="00874FFD"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874FFD" w:rsidRPr="00874FFD" w:rsidRDefault="00874FFD" w:rsidP="002F1A62">
            <w:pPr>
              <w:tabs>
                <w:tab w:val="left" w:pos="1010"/>
              </w:tabs>
              <w:spacing w:before="40" w:after="40"/>
              <w:ind w:right="284"/>
              <w:rPr>
                <w:rFonts w:ascii="Segoe UI" w:hAnsi="Segoe UI" w:cs="Segoe UI"/>
                <w:noProof/>
                <w:sz w:val="18"/>
                <w:szCs w:val="18"/>
              </w:rPr>
            </w:pPr>
            <w:r w:rsidRPr="00874FFD">
              <w:rPr>
                <w:rFonts w:ascii="Segoe UI" w:hAnsi="Segoe UI" w:cs="Segoe UI"/>
                <w:noProof/>
                <w:sz w:val="18"/>
                <w:szCs w:val="18"/>
              </w:rPr>
              <w:t>Zawiera:</w:t>
            </w:r>
            <w:r>
              <w:t xml:space="preserve"> </w:t>
            </w:r>
            <w:r w:rsidRPr="00874FFD">
              <w:rPr>
                <w:rFonts w:ascii="Segoe UI" w:hAnsi="Segoe UI" w:cs="Segoe UI"/>
                <w:noProof/>
                <w:sz w:val="18"/>
                <w:szCs w:val="18"/>
              </w:rPr>
              <w:tab/>
              <w:t>węglowodory, C1</w:t>
            </w:r>
            <w:r w:rsidR="002F1A62">
              <w:rPr>
                <w:rFonts w:ascii="Segoe UI" w:hAnsi="Segoe UI" w:cs="Segoe UI"/>
                <w:noProof/>
                <w:sz w:val="18"/>
                <w:szCs w:val="18"/>
              </w:rPr>
              <w:t>0-C13</w:t>
            </w:r>
            <w:r w:rsidRPr="00874FFD">
              <w:rPr>
                <w:rFonts w:ascii="Segoe UI" w:hAnsi="Segoe UI" w:cs="Segoe UI"/>
                <w:noProof/>
                <w:sz w:val="18"/>
                <w:szCs w:val="18"/>
              </w:rPr>
              <w:t>, n-alkany, izoalkany, cykliczne, &lt; 2</w:t>
            </w:r>
            <w:r w:rsidR="009E13D9">
              <w:rPr>
                <w:rFonts w:ascii="Segoe UI" w:hAnsi="Segoe UI" w:cs="Segoe UI"/>
                <w:noProof/>
                <w:sz w:val="18"/>
                <w:szCs w:val="18"/>
              </w:rPr>
              <w:t xml:space="preserve">  </w:t>
            </w:r>
            <w:r w:rsidRPr="00874FFD">
              <w:rPr>
                <w:rFonts w:ascii="Segoe UI" w:hAnsi="Segoe UI" w:cs="Segoe UI"/>
                <w:noProof/>
                <w:sz w:val="18"/>
                <w:szCs w:val="18"/>
              </w:rPr>
              <w:t>% aromatycznych.</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tabs>
                <w:tab w:val="left" w:pos="1010"/>
              </w:tabs>
              <w:spacing w:before="60"/>
              <w:ind w:right="284"/>
              <w:rPr>
                <w:rFonts w:ascii="Segoe UI" w:hAnsi="Segoe UI" w:cs="Segoe UI"/>
                <w:bCs/>
                <w:iCs/>
                <w:sz w:val="18"/>
                <w:szCs w:val="18"/>
                <w:u w:val="single"/>
              </w:rPr>
            </w:pPr>
            <w:r w:rsidRPr="00D006A9">
              <w:rPr>
                <w:rFonts w:ascii="Segoe UI" w:hAnsi="Segoe UI" w:cs="Segoe UI"/>
                <w:noProof/>
                <w:sz w:val="18"/>
                <w:szCs w:val="18"/>
                <w:u w:val="single"/>
              </w:rPr>
              <w:t>Zwroty wskazujące rodzaj zagrożenia</w:t>
            </w:r>
          </w:p>
        </w:tc>
      </w:tr>
      <w:tr w:rsidR="00455C03" w:rsidRPr="00D006A9" w:rsidTr="00711538">
        <w:trPr>
          <w:jc w:val="center"/>
        </w:trPr>
        <w:tc>
          <w:tcPr>
            <w:tcW w:w="556" w:type="dxa"/>
            <w:tcBorders>
              <w:top w:val="nil"/>
              <w:left w:val="nil"/>
              <w:bottom w:val="nil"/>
              <w:right w:val="nil"/>
            </w:tcBorders>
            <w:vAlign w:val="center"/>
          </w:tcPr>
          <w:p w:rsidR="00455C03" w:rsidRPr="00D006A9" w:rsidRDefault="00455C03"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711538" w:rsidRDefault="00197623" w:rsidP="00614781">
            <w:pPr>
              <w:pStyle w:val="Tekstpodstawowy"/>
              <w:tabs>
                <w:tab w:val="left" w:pos="1010"/>
              </w:tabs>
              <w:spacing w:before="40" w:after="40"/>
              <w:ind w:right="284"/>
              <w:jc w:val="left"/>
              <w:rPr>
                <w:rFonts w:ascii="Segoe UI" w:hAnsi="Segoe UI" w:cs="Segoe UI"/>
                <w:sz w:val="18"/>
                <w:szCs w:val="18"/>
              </w:rPr>
            </w:pPr>
            <w:r>
              <w:rPr>
                <w:rFonts w:ascii="Segoe UI" w:hAnsi="Segoe UI" w:cs="Segoe UI"/>
                <w:sz w:val="18"/>
                <w:szCs w:val="18"/>
              </w:rPr>
              <w:t>H304</w:t>
            </w:r>
            <w:r w:rsidRPr="00197623">
              <w:rPr>
                <w:rFonts w:ascii="Segoe UI" w:hAnsi="Segoe UI" w:cs="Segoe UI"/>
                <w:sz w:val="18"/>
                <w:szCs w:val="18"/>
              </w:rPr>
              <w:tab/>
            </w: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pStyle w:val="Tekstpodstawowy"/>
              <w:tabs>
                <w:tab w:val="left" w:pos="862"/>
                <w:tab w:val="left" w:pos="1010"/>
                <w:tab w:val="left" w:pos="1571"/>
              </w:tabs>
              <w:spacing w:before="60" w:after="0"/>
              <w:ind w:right="284"/>
              <w:jc w:val="left"/>
              <w:rPr>
                <w:rFonts w:ascii="Segoe UI" w:hAnsi="Segoe UI" w:cs="Segoe UI"/>
                <w:sz w:val="18"/>
                <w:szCs w:val="18"/>
                <w:u w:val="single"/>
              </w:rPr>
            </w:pPr>
            <w:r w:rsidRPr="00D006A9">
              <w:rPr>
                <w:rFonts w:ascii="Segoe UI" w:hAnsi="Segoe UI" w:cs="Segoe UI"/>
                <w:noProof/>
                <w:sz w:val="18"/>
                <w:szCs w:val="18"/>
                <w:u w:val="single"/>
              </w:rPr>
              <w:t>Zwroty wskazujące środki ostrożności</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236993">
            <w:pPr>
              <w:spacing w:before="20" w:after="20"/>
              <w:rPr>
                <w:rFonts w:ascii="Segoe UI" w:hAnsi="Segoe UI" w:cs="Segoe UI"/>
                <w:b/>
                <w:bCs/>
                <w:iCs/>
                <w:sz w:val="18"/>
                <w:szCs w:val="18"/>
              </w:rPr>
            </w:pPr>
          </w:p>
        </w:tc>
        <w:tc>
          <w:tcPr>
            <w:tcW w:w="9222" w:type="dxa"/>
            <w:gridSpan w:val="2"/>
            <w:tcBorders>
              <w:top w:val="nil"/>
              <w:left w:val="nil"/>
              <w:bottom w:val="nil"/>
              <w:right w:val="nil"/>
            </w:tcBorders>
            <w:vAlign w:val="center"/>
          </w:tcPr>
          <w:p w:rsidR="007E7863" w:rsidRDefault="007E7863" w:rsidP="00614781">
            <w:pPr>
              <w:tabs>
                <w:tab w:val="left" w:pos="1010"/>
              </w:tabs>
              <w:spacing w:before="20" w:after="20"/>
              <w:ind w:right="284"/>
              <w:jc w:val="both"/>
              <w:rPr>
                <w:rFonts w:ascii="Segoe UI" w:hAnsi="Segoe UI" w:cs="Segoe UI"/>
                <w:sz w:val="18"/>
                <w:szCs w:val="18"/>
              </w:rPr>
            </w:pPr>
            <w:r w:rsidRPr="007E7863">
              <w:rPr>
                <w:rFonts w:ascii="Segoe UI" w:hAnsi="Segoe UI" w:cs="Segoe UI"/>
                <w:sz w:val="18"/>
                <w:szCs w:val="18"/>
              </w:rPr>
              <w:t>P102</w:t>
            </w:r>
            <w:r w:rsidRPr="007E7863">
              <w:rPr>
                <w:rFonts w:ascii="Segoe UI" w:hAnsi="Segoe UI" w:cs="Segoe UI"/>
                <w:sz w:val="18"/>
                <w:szCs w:val="18"/>
              </w:rPr>
              <w:tab/>
              <w:t>Chronić przed dziećmi.</w:t>
            </w:r>
          </w:p>
          <w:p w:rsidR="00C46F1E" w:rsidRDefault="00C46F1E" w:rsidP="00614781">
            <w:pPr>
              <w:tabs>
                <w:tab w:val="left" w:pos="1010"/>
              </w:tabs>
              <w:spacing w:before="20" w:after="20"/>
              <w:ind w:right="284"/>
              <w:jc w:val="both"/>
              <w:rPr>
                <w:rFonts w:ascii="Segoe UI" w:hAnsi="Segoe UI" w:cs="Segoe UI"/>
                <w:sz w:val="18"/>
                <w:szCs w:val="18"/>
              </w:rPr>
            </w:pPr>
            <w:r w:rsidRPr="00C46F1E">
              <w:rPr>
                <w:rFonts w:ascii="Segoe UI" w:hAnsi="Segoe UI" w:cs="Segoe UI"/>
                <w:sz w:val="18"/>
                <w:szCs w:val="18"/>
              </w:rPr>
              <w:t>P280</w:t>
            </w:r>
            <w:r w:rsidRPr="00C46F1E">
              <w:rPr>
                <w:rFonts w:ascii="Segoe UI" w:hAnsi="Segoe UI" w:cs="Segoe UI"/>
                <w:sz w:val="18"/>
                <w:szCs w:val="18"/>
              </w:rPr>
              <w:tab/>
              <w:t>Stosować rękawice ochronne/odzież ochronną/ochronę oczu/ochronę twarzy.</w:t>
            </w:r>
          </w:p>
          <w:p w:rsidR="008E706A" w:rsidRDefault="008E706A" w:rsidP="00614781">
            <w:pPr>
              <w:tabs>
                <w:tab w:val="left" w:pos="1010"/>
              </w:tabs>
              <w:spacing w:before="20" w:after="20"/>
              <w:ind w:right="284"/>
              <w:jc w:val="both"/>
              <w:rPr>
                <w:rFonts w:ascii="Segoe UI" w:hAnsi="Segoe UI" w:cs="Segoe UI"/>
                <w:sz w:val="18"/>
                <w:szCs w:val="18"/>
              </w:rPr>
            </w:pPr>
            <w:r w:rsidRPr="008E706A">
              <w:rPr>
                <w:rFonts w:ascii="Segoe UI" w:hAnsi="Segoe UI" w:cs="Segoe UI"/>
                <w:sz w:val="18"/>
                <w:szCs w:val="18"/>
              </w:rPr>
              <w:t xml:space="preserve">P301+P310 </w:t>
            </w:r>
            <w:r w:rsidRPr="008E706A">
              <w:rPr>
                <w:rFonts w:ascii="Segoe UI" w:hAnsi="Segoe UI" w:cs="Segoe UI"/>
                <w:sz w:val="18"/>
                <w:szCs w:val="18"/>
              </w:rPr>
              <w:tab/>
              <w:t>W PRZYPADKU POŁKNIĘCIA: natychmias</w:t>
            </w:r>
            <w:r>
              <w:rPr>
                <w:rFonts w:ascii="Segoe UI" w:hAnsi="Segoe UI" w:cs="Segoe UI"/>
                <w:sz w:val="18"/>
                <w:szCs w:val="18"/>
              </w:rPr>
              <w:t xml:space="preserve">t skontaktować się z OŚRODKIEM </w:t>
            </w:r>
            <w:r w:rsidRPr="008E706A">
              <w:rPr>
                <w:rFonts w:ascii="Segoe UI" w:hAnsi="Segoe UI" w:cs="Segoe UI"/>
                <w:sz w:val="18"/>
                <w:szCs w:val="18"/>
              </w:rPr>
              <w:t>ZATRUĆ/ lekarzem</w:t>
            </w:r>
            <w:r>
              <w:rPr>
                <w:rFonts w:ascii="Segoe UI" w:hAnsi="Segoe UI" w:cs="Segoe UI"/>
                <w:sz w:val="18"/>
                <w:szCs w:val="18"/>
              </w:rPr>
              <w:t>.</w:t>
            </w:r>
          </w:p>
          <w:p w:rsidR="007C7825" w:rsidRDefault="008E706A" w:rsidP="00614781">
            <w:pPr>
              <w:tabs>
                <w:tab w:val="left" w:pos="1010"/>
              </w:tabs>
              <w:spacing w:before="20" w:after="20"/>
              <w:ind w:right="284"/>
              <w:jc w:val="both"/>
              <w:rPr>
                <w:rFonts w:ascii="Segoe UI" w:hAnsi="Segoe UI" w:cs="Segoe UI"/>
                <w:bCs/>
                <w:iCs/>
                <w:sz w:val="18"/>
                <w:szCs w:val="18"/>
              </w:rPr>
            </w:pPr>
            <w:r w:rsidRPr="008E706A">
              <w:rPr>
                <w:rFonts w:ascii="Segoe UI" w:hAnsi="Segoe UI" w:cs="Segoe UI"/>
                <w:sz w:val="18"/>
                <w:szCs w:val="18"/>
              </w:rPr>
              <w:t>P331</w:t>
            </w:r>
            <w:r w:rsidRPr="008E706A">
              <w:rPr>
                <w:rFonts w:ascii="Segoe UI" w:hAnsi="Segoe UI" w:cs="Segoe UI"/>
                <w:sz w:val="18"/>
                <w:szCs w:val="18"/>
              </w:rPr>
              <w:tab/>
              <w:t>NIE wywoływać wymiotów.</w:t>
            </w:r>
            <w:r w:rsidR="007C7825" w:rsidRPr="008E706A">
              <w:rPr>
                <w:rFonts w:ascii="Segoe UI" w:hAnsi="Segoe UI" w:cs="Segoe UI"/>
                <w:bCs/>
                <w:iCs/>
                <w:sz w:val="18"/>
                <w:szCs w:val="18"/>
              </w:rPr>
              <w:t xml:space="preserve"> </w:t>
            </w:r>
          </w:p>
          <w:p w:rsidR="00455C03" w:rsidRPr="00C46F1E" w:rsidRDefault="00C46F1E" w:rsidP="00614781">
            <w:pPr>
              <w:tabs>
                <w:tab w:val="left" w:pos="1010"/>
              </w:tabs>
              <w:spacing w:before="20" w:after="20"/>
              <w:ind w:right="284"/>
              <w:jc w:val="both"/>
              <w:rPr>
                <w:rFonts w:ascii="Segoe UI" w:hAnsi="Segoe UI" w:cs="Segoe UI"/>
                <w:bCs/>
                <w:iCs/>
                <w:sz w:val="18"/>
                <w:szCs w:val="18"/>
              </w:rPr>
            </w:pPr>
            <w:r w:rsidRPr="00C46F1E">
              <w:rPr>
                <w:rFonts w:ascii="Segoe UI" w:hAnsi="Segoe UI" w:cs="Segoe UI"/>
                <w:bCs/>
                <w:iCs/>
                <w:sz w:val="18"/>
                <w:szCs w:val="18"/>
              </w:rPr>
              <w:t xml:space="preserve">P302+P352 </w:t>
            </w:r>
            <w:r w:rsidRPr="00C46F1E">
              <w:rPr>
                <w:rFonts w:ascii="Segoe UI" w:hAnsi="Segoe UI" w:cs="Segoe UI"/>
                <w:bCs/>
                <w:iCs/>
                <w:sz w:val="18"/>
                <w:szCs w:val="18"/>
              </w:rPr>
              <w:tab/>
              <w:t>W PRZYPADKU KONTAKTU ZE SKÓRĄ: umyć dużą ilością wody</w:t>
            </w:r>
            <w:r w:rsidR="009E13D9">
              <w:rPr>
                <w:rFonts w:ascii="Segoe UI" w:hAnsi="Segoe UI" w:cs="Segoe UI"/>
                <w:bCs/>
                <w:iCs/>
                <w:sz w:val="18"/>
                <w:szCs w:val="18"/>
              </w:rPr>
              <w:t xml:space="preserve"> z mydłem. </w:t>
            </w:r>
          </w:p>
        </w:tc>
      </w:tr>
      <w:tr w:rsidR="00C1339F" w:rsidRPr="00D006A9" w:rsidTr="00F96E18">
        <w:trPr>
          <w:jc w:val="center"/>
        </w:trPr>
        <w:tc>
          <w:tcPr>
            <w:tcW w:w="556" w:type="dxa"/>
            <w:tcBorders>
              <w:top w:val="nil"/>
              <w:left w:val="nil"/>
              <w:bottom w:val="nil"/>
              <w:right w:val="nil"/>
            </w:tcBorders>
            <w:vAlign w:val="center"/>
          </w:tcPr>
          <w:p w:rsidR="00C1339F" w:rsidRPr="00C1339F" w:rsidRDefault="00C1339F" w:rsidP="00CA1ED1">
            <w:pPr>
              <w:spacing w:before="40" w:after="4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C1339F" w:rsidRPr="00C1339F" w:rsidRDefault="00C1339F" w:rsidP="00614781">
            <w:pPr>
              <w:pStyle w:val="Tekstpodstawowy"/>
              <w:tabs>
                <w:tab w:val="left" w:pos="862"/>
                <w:tab w:val="left" w:pos="1010"/>
                <w:tab w:val="left" w:pos="1205"/>
                <w:tab w:val="left" w:pos="1633"/>
              </w:tabs>
              <w:spacing w:before="40" w:after="40"/>
              <w:jc w:val="left"/>
              <w:rPr>
                <w:rFonts w:ascii="Segoe UI" w:hAnsi="Segoe UI" w:cs="Segoe UI"/>
                <w:bCs/>
                <w:iCs/>
                <w:sz w:val="18"/>
                <w:szCs w:val="18"/>
                <w:u w:val="single"/>
              </w:rPr>
            </w:pPr>
            <w:r w:rsidRPr="00C1339F">
              <w:rPr>
                <w:rFonts w:ascii="Segoe UI" w:hAnsi="Segoe UI" w:cs="Segoe UI"/>
                <w:bCs/>
                <w:iCs/>
                <w:sz w:val="18"/>
                <w:szCs w:val="18"/>
                <w:u w:val="single"/>
              </w:rPr>
              <w:t>Informacje uzupełniające na etykiecie</w:t>
            </w:r>
          </w:p>
        </w:tc>
      </w:tr>
      <w:tr w:rsidR="00C1339F" w:rsidRPr="00D006A9" w:rsidTr="00711538">
        <w:trPr>
          <w:jc w:val="center"/>
        </w:trPr>
        <w:tc>
          <w:tcPr>
            <w:tcW w:w="556" w:type="dxa"/>
            <w:tcBorders>
              <w:top w:val="nil"/>
              <w:left w:val="nil"/>
              <w:bottom w:val="nil"/>
              <w:right w:val="nil"/>
            </w:tcBorders>
            <w:vAlign w:val="center"/>
          </w:tcPr>
          <w:p w:rsidR="00C1339F" w:rsidRPr="00E510CB" w:rsidRDefault="00C1339F" w:rsidP="007E7863">
            <w:pPr>
              <w:spacing w:before="20" w:after="20"/>
              <w:ind w:right="284"/>
              <w:rPr>
                <w:rFonts w:ascii="Segoe UI" w:hAnsi="Segoe UI" w:cs="Segoe UI"/>
                <w:b/>
                <w:bCs/>
                <w:iCs/>
                <w:sz w:val="18"/>
                <w:szCs w:val="18"/>
              </w:rPr>
            </w:pPr>
          </w:p>
        </w:tc>
        <w:tc>
          <w:tcPr>
            <w:tcW w:w="9222" w:type="dxa"/>
            <w:gridSpan w:val="2"/>
            <w:tcBorders>
              <w:top w:val="nil"/>
              <w:left w:val="nil"/>
              <w:bottom w:val="nil"/>
              <w:right w:val="nil"/>
            </w:tcBorders>
            <w:vAlign w:val="center"/>
          </w:tcPr>
          <w:p w:rsidR="00C46F1E" w:rsidRDefault="00C1339F"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EUH066</w:t>
            </w:r>
            <w:r>
              <w:t xml:space="preserve"> </w:t>
            </w:r>
            <w:r w:rsidRPr="00C1339F">
              <w:rPr>
                <w:rFonts w:ascii="Segoe UI" w:eastAsia="Calibri" w:hAnsi="Segoe UI" w:cs="Segoe UI"/>
                <w:sz w:val="18"/>
                <w:szCs w:val="18"/>
                <w:lang w:eastAsia="en-US"/>
              </w:rPr>
              <w:tab/>
              <w:t>Powtarzające się narażenie może powodować wysuszanie lub pękanie skóry.</w:t>
            </w:r>
            <w:r w:rsidR="00C46F1E">
              <w:rPr>
                <w:rFonts w:ascii="Segoe UI" w:eastAsia="Calibri" w:hAnsi="Segoe UI" w:cs="Segoe UI"/>
                <w:sz w:val="18"/>
                <w:szCs w:val="18"/>
                <w:lang w:eastAsia="en-US"/>
              </w:rPr>
              <w:t xml:space="preserve"> </w:t>
            </w:r>
          </w:p>
          <w:p w:rsidR="00C1339F" w:rsidRPr="00E510CB" w:rsidRDefault="00C46F1E"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 xml:space="preserve">EUH208 </w:t>
            </w:r>
            <w:r>
              <w:rPr>
                <w:rFonts w:ascii="Segoe UI" w:eastAsia="Calibri" w:hAnsi="Segoe UI" w:cs="Segoe UI"/>
                <w:sz w:val="18"/>
                <w:szCs w:val="18"/>
                <w:lang w:eastAsia="en-US"/>
              </w:rPr>
              <w:tab/>
              <w:t xml:space="preserve">Zawiera </w:t>
            </w:r>
            <w:proofErr w:type="spellStart"/>
            <w:r w:rsidR="009E13D9" w:rsidRPr="009E13D9">
              <w:rPr>
                <w:rFonts w:ascii="Segoe UI" w:eastAsia="Calibri" w:hAnsi="Segoe UI" w:cs="Segoe UI"/>
                <w:bCs/>
                <w:sz w:val="18"/>
                <w:szCs w:val="18"/>
                <w:lang w:eastAsia="en-US"/>
              </w:rPr>
              <w:t>trimetoksy</w:t>
            </w:r>
            <w:proofErr w:type="spellEnd"/>
            <w:r w:rsidR="009E13D9" w:rsidRPr="009E13D9">
              <w:rPr>
                <w:rFonts w:ascii="Segoe UI" w:eastAsia="Calibri" w:hAnsi="Segoe UI" w:cs="Segoe UI"/>
                <w:bCs/>
                <w:sz w:val="18"/>
                <w:szCs w:val="18"/>
                <w:lang w:eastAsia="en-US"/>
              </w:rPr>
              <w:t>(</w:t>
            </w:r>
            <w:proofErr w:type="spellStart"/>
            <w:r w:rsidR="009E13D9" w:rsidRPr="009E13D9">
              <w:rPr>
                <w:rFonts w:ascii="Segoe UI" w:eastAsia="Calibri" w:hAnsi="Segoe UI" w:cs="Segoe UI"/>
                <w:bCs/>
                <w:sz w:val="18"/>
                <w:szCs w:val="18"/>
                <w:lang w:eastAsia="en-US"/>
              </w:rPr>
              <w:t>metylo</w:t>
            </w:r>
            <w:proofErr w:type="spellEnd"/>
            <w:r w:rsidR="009E13D9" w:rsidRPr="009E13D9">
              <w:rPr>
                <w:rFonts w:ascii="Segoe UI" w:eastAsia="Calibri" w:hAnsi="Segoe UI" w:cs="Segoe UI"/>
                <w:bCs/>
                <w:sz w:val="18"/>
                <w:szCs w:val="18"/>
                <w:lang w:eastAsia="en-US"/>
              </w:rPr>
              <w:t>)silan</w:t>
            </w:r>
            <w:r w:rsidR="009E13D9">
              <w:rPr>
                <w:rFonts w:ascii="Segoe UI" w:eastAsia="Calibri" w:hAnsi="Segoe UI" w:cs="Segoe UI"/>
                <w:bCs/>
                <w:sz w:val="18"/>
                <w:szCs w:val="18"/>
                <w:lang w:eastAsia="en-US"/>
              </w:rPr>
              <w:t xml:space="preserve">. </w:t>
            </w:r>
            <w:r w:rsidRPr="009D5DD2">
              <w:rPr>
                <w:rFonts w:ascii="Segoe UI" w:eastAsia="Calibri" w:hAnsi="Segoe UI" w:cs="Segoe UI"/>
                <w:sz w:val="18"/>
                <w:szCs w:val="18"/>
                <w:lang w:eastAsia="en-US"/>
              </w:rPr>
              <w:t>Może powodować wystąpienie reakcji alergicznej.</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2.3</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Inne zagrożenia</w:t>
            </w:r>
          </w:p>
        </w:tc>
      </w:tr>
      <w:tr w:rsidR="00F15B68" w:rsidRPr="00D006A9" w:rsidTr="00F96E18">
        <w:trPr>
          <w:jc w:val="center"/>
        </w:trPr>
        <w:tc>
          <w:tcPr>
            <w:tcW w:w="556" w:type="dxa"/>
            <w:tcBorders>
              <w:top w:val="nil"/>
              <w:left w:val="nil"/>
              <w:bottom w:val="nil"/>
              <w:right w:val="nil"/>
            </w:tcBorders>
          </w:tcPr>
          <w:p w:rsidR="00F15B68" w:rsidRPr="00BD249A" w:rsidRDefault="00F15B68" w:rsidP="00173EB2">
            <w:pPr>
              <w:spacing w:before="120"/>
              <w:jc w:val="both"/>
              <w:rPr>
                <w:rFonts w:ascii="Segoe UI" w:hAnsi="Segoe UI" w:cs="Segoe UI"/>
                <w:b/>
                <w:bCs/>
                <w:iCs/>
                <w:sz w:val="18"/>
                <w:szCs w:val="18"/>
              </w:rPr>
            </w:pPr>
          </w:p>
        </w:tc>
        <w:tc>
          <w:tcPr>
            <w:tcW w:w="9222" w:type="dxa"/>
            <w:gridSpan w:val="2"/>
            <w:tcBorders>
              <w:top w:val="nil"/>
              <w:left w:val="nil"/>
              <w:bottom w:val="nil"/>
              <w:right w:val="nil"/>
            </w:tcBorders>
          </w:tcPr>
          <w:p w:rsidR="00F15B68" w:rsidRPr="00BD249A" w:rsidRDefault="00F15B68" w:rsidP="00173EB2">
            <w:pPr>
              <w:spacing w:before="60"/>
              <w:ind w:right="284"/>
              <w:jc w:val="both"/>
              <w:rPr>
                <w:rFonts w:ascii="Segoe UI" w:eastAsia="BatangChe" w:hAnsi="Segoe UI" w:cs="Segoe UI"/>
                <w:bCs/>
                <w:iCs/>
                <w:sz w:val="18"/>
                <w:szCs w:val="18"/>
              </w:rPr>
            </w:pPr>
            <w:r w:rsidRPr="005C40B8">
              <w:rPr>
                <w:rFonts w:ascii="Segoe UI" w:eastAsia="BatangChe" w:hAnsi="Segoe UI" w:cs="Segoe UI"/>
                <w:bCs/>
                <w:iCs/>
                <w:sz w:val="18"/>
                <w:szCs w:val="18"/>
              </w:rPr>
              <w:t>Produkt nie zawiera substancji trwałych, wykazujących zdolność do bioakumulacji i toksycznych (PBT</w:t>
            </w:r>
            <w:r>
              <w:rPr>
                <w:rFonts w:ascii="Segoe UI" w:eastAsia="BatangChe" w:hAnsi="Segoe UI" w:cs="Segoe UI"/>
                <w:bCs/>
                <w:iCs/>
                <w:sz w:val="18"/>
                <w:szCs w:val="18"/>
              </w:rPr>
              <w:t xml:space="preserve">) </w:t>
            </w:r>
            <w:r>
              <w:rPr>
                <w:rFonts w:ascii="Segoe UI" w:eastAsia="BatangChe" w:hAnsi="Segoe UI" w:cs="Segoe UI"/>
                <w:bCs/>
                <w:iCs/>
                <w:sz w:val="18"/>
                <w:szCs w:val="18"/>
              </w:rPr>
              <w:br/>
              <w:t xml:space="preserve">i substancji bardzo trwałych </w:t>
            </w:r>
            <w:r w:rsidRPr="005C40B8">
              <w:rPr>
                <w:rFonts w:ascii="Segoe UI" w:eastAsia="BatangChe" w:hAnsi="Segoe UI" w:cs="Segoe UI"/>
                <w:bCs/>
                <w:iCs/>
                <w:sz w:val="18"/>
                <w:szCs w:val="18"/>
              </w:rPr>
              <w:t>i wykazujących bardzo dużą zdolność do bioakumulacji (</w:t>
            </w:r>
            <w:proofErr w:type="spellStart"/>
            <w:r w:rsidRPr="005C40B8">
              <w:rPr>
                <w:rFonts w:ascii="Segoe UI" w:eastAsia="BatangChe" w:hAnsi="Segoe UI" w:cs="Segoe UI"/>
                <w:bCs/>
                <w:iCs/>
                <w:sz w:val="18"/>
                <w:szCs w:val="18"/>
              </w:rPr>
              <w:t>vPvB</w:t>
            </w:r>
            <w:proofErr w:type="spellEnd"/>
            <w:r w:rsidRPr="005C40B8">
              <w:rPr>
                <w:rFonts w:ascii="Segoe UI" w:eastAsia="BatangChe" w:hAnsi="Segoe UI" w:cs="Segoe UI"/>
                <w:bCs/>
                <w:iCs/>
                <w:sz w:val="18"/>
                <w:szCs w:val="18"/>
              </w:rPr>
              <w:t>).</w:t>
            </w:r>
          </w:p>
        </w:tc>
      </w:tr>
    </w:tbl>
    <w:p w:rsidR="00F15B68" w:rsidRPr="000807F5" w:rsidRDefault="00F15B68" w:rsidP="00C74627">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803015" w:rsidRPr="00455C03" w:rsidTr="000855E2">
        <w:trPr>
          <w:jc w:val="center"/>
        </w:trPr>
        <w:tc>
          <w:tcPr>
            <w:tcW w:w="9778" w:type="dxa"/>
            <w:gridSpan w:val="2"/>
            <w:tcBorders>
              <w:bottom w:val="single" w:sz="4" w:space="0" w:color="auto"/>
            </w:tcBorders>
          </w:tcPr>
          <w:p w:rsidR="00803015" w:rsidRPr="00455C03" w:rsidRDefault="001C2CCA"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92164D" w:rsidRPr="00455C03">
              <w:rPr>
                <w:rFonts w:ascii="Segoe UI" w:hAnsi="Segoe UI" w:cs="Segoe UI"/>
                <w:b/>
                <w:bCs/>
                <w:spacing w:val="26"/>
                <w:sz w:val="18"/>
                <w:szCs w:val="18"/>
              </w:rPr>
              <w:t>3</w:t>
            </w:r>
            <w:r w:rsidRPr="00455C03">
              <w:rPr>
                <w:rFonts w:ascii="Segoe UI" w:hAnsi="Segoe UI" w:cs="Segoe UI"/>
                <w:b/>
                <w:bCs/>
                <w:spacing w:val="26"/>
                <w:sz w:val="18"/>
                <w:szCs w:val="18"/>
              </w:rPr>
              <w:t>:</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Skład/</w:t>
            </w:r>
            <w:r w:rsidR="00803015" w:rsidRPr="00455C03">
              <w:rPr>
                <w:rFonts w:ascii="Segoe UI" w:hAnsi="Segoe UI" w:cs="Segoe UI"/>
                <w:b/>
                <w:bCs/>
                <w:spacing w:val="26"/>
                <w:sz w:val="18"/>
                <w:szCs w:val="18"/>
              </w:rPr>
              <w:t>informacja o składnikach</w:t>
            </w:r>
          </w:p>
        </w:tc>
      </w:tr>
      <w:tr w:rsidR="00F522A1" w:rsidRPr="00455C03" w:rsidTr="000855E2">
        <w:trPr>
          <w:trHeight w:val="103"/>
          <w:jc w:val="center"/>
        </w:trPr>
        <w:tc>
          <w:tcPr>
            <w:tcW w:w="563" w:type="dxa"/>
            <w:tcBorders>
              <w:top w:val="single" w:sz="4" w:space="0" w:color="auto"/>
              <w:left w:val="nil"/>
              <w:bottom w:val="nil"/>
              <w:right w:val="nil"/>
            </w:tcBorders>
          </w:tcPr>
          <w:p w:rsidR="00F522A1" w:rsidRPr="00455C03" w:rsidRDefault="00F522A1" w:rsidP="00874FFD">
            <w:pPr>
              <w:spacing w:before="120"/>
              <w:rPr>
                <w:rFonts w:ascii="Segoe UI" w:hAnsi="Segoe UI" w:cs="Segoe UI"/>
                <w:b/>
                <w:bCs/>
                <w:sz w:val="18"/>
                <w:szCs w:val="18"/>
              </w:rPr>
            </w:pPr>
            <w:r w:rsidRPr="00455C03">
              <w:rPr>
                <w:rFonts w:ascii="Segoe UI" w:hAnsi="Segoe UI" w:cs="Segoe UI"/>
                <w:b/>
                <w:bCs/>
                <w:sz w:val="18"/>
                <w:szCs w:val="18"/>
              </w:rPr>
              <w:t>3.1</w:t>
            </w:r>
          </w:p>
        </w:tc>
        <w:tc>
          <w:tcPr>
            <w:tcW w:w="9215" w:type="dxa"/>
            <w:tcBorders>
              <w:top w:val="single" w:sz="4" w:space="0" w:color="auto"/>
              <w:left w:val="nil"/>
              <w:bottom w:val="nil"/>
              <w:right w:val="nil"/>
            </w:tcBorders>
          </w:tcPr>
          <w:p w:rsidR="00F522A1" w:rsidRPr="00455C03" w:rsidRDefault="00F522A1" w:rsidP="00F522A1">
            <w:pPr>
              <w:spacing w:before="120"/>
              <w:rPr>
                <w:rFonts w:ascii="Segoe UI" w:hAnsi="Segoe UI" w:cs="Segoe UI"/>
                <w:b/>
                <w:bCs/>
                <w:sz w:val="18"/>
                <w:szCs w:val="18"/>
              </w:rPr>
            </w:pPr>
            <w:r w:rsidRPr="00455C03">
              <w:rPr>
                <w:rFonts w:ascii="Segoe UI" w:hAnsi="Segoe UI" w:cs="Segoe UI"/>
                <w:b/>
                <w:bCs/>
                <w:sz w:val="18"/>
                <w:szCs w:val="18"/>
              </w:rPr>
              <w:t>Substancje</w:t>
            </w:r>
          </w:p>
        </w:tc>
      </w:tr>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40" w:after="40"/>
              <w:rPr>
                <w:rFonts w:ascii="Segoe UI" w:hAnsi="Segoe UI" w:cs="Segoe UI"/>
                <w:b/>
                <w:bCs/>
                <w:spacing w:val="24"/>
                <w:sz w:val="18"/>
                <w:szCs w:val="18"/>
              </w:rPr>
            </w:pPr>
          </w:p>
        </w:tc>
        <w:tc>
          <w:tcPr>
            <w:tcW w:w="9215" w:type="dxa"/>
            <w:tcBorders>
              <w:top w:val="nil"/>
              <w:left w:val="nil"/>
              <w:bottom w:val="nil"/>
              <w:right w:val="nil"/>
            </w:tcBorders>
          </w:tcPr>
          <w:p w:rsidR="00F522A1" w:rsidRPr="00455C03" w:rsidRDefault="00F522A1" w:rsidP="00845807">
            <w:pPr>
              <w:spacing w:before="40" w:after="40"/>
              <w:rPr>
                <w:rFonts w:ascii="Segoe UI" w:hAnsi="Segoe UI" w:cs="Segoe UI"/>
                <w:bCs/>
                <w:sz w:val="18"/>
                <w:szCs w:val="18"/>
              </w:rPr>
            </w:pPr>
            <w:r w:rsidRPr="00455C03">
              <w:rPr>
                <w:rFonts w:ascii="Segoe UI" w:hAnsi="Segoe UI" w:cs="Segoe UI"/>
                <w:bCs/>
                <w:sz w:val="18"/>
                <w:szCs w:val="18"/>
              </w:rPr>
              <w:t xml:space="preserve">Nie dotyczy. </w:t>
            </w:r>
          </w:p>
        </w:tc>
      </w:tr>
    </w:tbl>
    <w:p w:rsidR="000807F5" w:rsidRPr="00C74627"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60" w:after="120"/>
              <w:rPr>
                <w:rFonts w:ascii="Segoe UI" w:hAnsi="Segoe UI" w:cs="Segoe UI"/>
                <w:b/>
                <w:bCs/>
                <w:sz w:val="18"/>
                <w:szCs w:val="18"/>
              </w:rPr>
            </w:pPr>
            <w:r w:rsidRPr="00455C03">
              <w:rPr>
                <w:rFonts w:ascii="Segoe UI" w:hAnsi="Segoe UI" w:cs="Segoe UI"/>
                <w:b/>
                <w:bCs/>
                <w:sz w:val="18"/>
                <w:szCs w:val="18"/>
              </w:rPr>
              <w:t>3.2</w:t>
            </w:r>
          </w:p>
        </w:tc>
        <w:tc>
          <w:tcPr>
            <w:tcW w:w="9215" w:type="dxa"/>
            <w:tcBorders>
              <w:top w:val="nil"/>
              <w:left w:val="nil"/>
              <w:bottom w:val="nil"/>
              <w:right w:val="nil"/>
            </w:tcBorders>
          </w:tcPr>
          <w:p w:rsidR="00F522A1" w:rsidRPr="00455C03" w:rsidRDefault="00F522A1" w:rsidP="00DE652D">
            <w:pPr>
              <w:spacing w:before="60" w:after="120"/>
              <w:rPr>
                <w:rFonts w:ascii="Segoe UI" w:hAnsi="Segoe UI" w:cs="Segoe UI"/>
                <w:b/>
                <w:bCs/>
                <w:sz w:val="18"/>
                <w:szCs w:val="18"/>
              </w:rPr>
            </w:pPr>
            <w:r w:rsidRPr="00455C03">
              <w:rPr>
                <w:rFonts w:ascii="Segoe UI" w:hAnsi="Segoe UI" w:cs="Segoe UI"/>
                <w:b/>
                <w:bCs/>
                <w:sz w:val="18"/>
                <w:szCs w:val="18"/>
              </w:rPr>
              <w:t>Mieszaniny</w:t>
            </w:r>
          </w:p>
        </w:tc>
      </w:tr>
      <w:tr w:rsidR="00A557A2" w:rsidRPr="00455C03" w:rsidTr="0052142D">
        <w:trPr>
          <w:trHeight w:val="1148"/>
          <w:jc w:val="center"/>
        </w:trPr>
        <w:tc>
          <w:tcPr>
            <w:tcW w:w="563" w:type="dxa"/>
            <w:tcBorders>
              <w:top w:val="nil"/>
              <w:left w:val="nil"/>
              <w:bottom w:val="nil"/>
              <w:right w:val="nil"/>
            </w:tcBorders>
          </w:tcPr>
          <w:p w:rsidR="00A557A2" w:rsidRPr="00455C03" w:rsidRDefault="00A557A2" w:rsidP="00874FFD">
            <w:pPr>
              <w:spacing w:before="60" w:after="60"/>
              <w:rPr>
                <w:rFonts w:ascii="Segoe UI" w:hAnsi="Segoe UI" w:cs="Segoe UI"/>
                <w:b/>
                <w:bCs/>
                <w:sz w:val="18"/>
                <w:szCs w:val="18"/>
              </w:rPr>
            </w:pPr>
          </w:p>
        </w:tc>
        <w:tc>
          <w:tcPr>
            <w:tcW w:w="9215"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4962"/>
              <w:gridCol w:w="992"/>
            </w:tblGrid>
            <w:tr w:rsidR="00541251" w:rsidRPr="00A90EB0" w:rsidTr="00C8460A">
              <w:trPr>
                <w:trHeight w:val="1190"/>
              </w:trPr>
              <w:tc>
                <w:tcPr>
                  <w:tcW w:w="2834" w:type="dxa"/>
                  <w:shd w:val="clear" w:color="auto" w:fill="auto"/>
                </w:tcPr>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CAS: </w:t>
                  </w:r>
                  <w:r w:rsidR="008B4D11">
                    <w:rPr>
                      <w:rFonts w:ascii="Segoe UI" w:hAnsi="Segoe UI" w:cs="Segoe UI"/>
                      <w:sz w:val="16"/>
                      <w:szCs w:val="16"/>
                    </w:rPr>
                    <w:t>-</w:t>
                  </w:r>
                </w:p>
                <w:p w:rsidR="00541251" w:rsidRPr="00314D1B" w:rsidRDefault="008B4D11" w:rsidP="00C8460A">
                  <w:pPr>
                    <w:spacing w:before="20" w:after="20"/>
                    <w:ind w:right="-108"/>
                    <w:rPr>
                      <w:rFonts w:ascii="Segoe UI" w:hAnsi="Segoe UI" w:cs="Segoe UI"/>
                      <w:sz w:val="16"/>
                      <w:szCs w:val="16"/>
                    </w:rPr>
                  </w:pPr>
                  <w:r>
                    <w:rPr>
                      <w:rFonts w:ascii="Segoe UI" w:hAnsi="Segoe UI" w:cs="Segoe UI"/>
                      <w:sz w:val="16"/>
                      <w:szCs w:val="16"/>
                    </w:rPr>
                    <w:t>Numer porządkowy</w:t>
                  </w:r>
                  <w:r w:rsidR="00C8460A">
                    <w:rPr>
                      <w:rFonts w:ascii="Segoe UI" w:hAnsi="Segoe UI" w:cs="Segoe UI"/>
                      <w:sz w:val="16"/>
                      <w:szCs w:val="16"/>
                    </w:rPr>
                    <w:t xml:space="preserve"> ECHA</w:t>
                  </w:r>
                  <w:r w:rsidR="00541251" w:rsidRPr="00314D1B">
                    <w:rPr>
                      <w:rFonts w:ascii="Segoe UI" w:hAnsi="Segoe UI" w:cs="Segoe UI"/>
                      <w:sz w:val="16"/>
                      <w:szCs w:val="16"/>
                    </w:rPr>
                    <w:t xml:space="preserve">: </w:t>
                  </w:r>
                  <w:r w:rsidR="00F15B68" w:rsidRPr="00F15B68">
                    <w:rPr>
                      <w:rFonts w:ascii="Segoe UI" w:hAnsi="Segoe UI" w:cs="Segoe UI"/>
                      <w:sz w:val="16"/>
                      <w:szCs w:val="16"/>
                    </w:rPr>
                    <w:t>918-481-9</w:t>
                  </w:r>
                </w:p>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indeksowy: </w:t>
                  </w:r>
                  <w:r w:rsidR="008B4D11">
                    <w:rPr>
                      <w:rFonts w:ascii="Segoe UI" w:hAnsi="Segoe UI" w:cs="Segoe UI"/>
                      <w:sz w:val="16"/>
                      <w:szCs w:val="16"/>
                    </w:rPr>
                    <w:t>-</w:t>
                  </w:r>
                </w:p>
                <w:p w:rsidR="00541251"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rejestracji właściwej: </w:t>
                  </w:r>
                </w:p>
                <w:p w:rsidR="00541251" w:rsidRPr="00314D1B" w:rsidRDefault="00F15B68" w:rsidP="000F572C">
                  <w:pPr>
                    <w:spacing w:before="20" w:after="20"/>
                    <w:rPr>
                      <w:rFonts w:ascii="Segoe UI" w:hAnsi="Segoe UI" w:cs="Segoe UI"/>
                      <w:sz w:val="16"/>
                      <w:szCs w:val="16"/>
                    </w:rPr>
                  </w:pPr>
                  <w:r>
                    <w:rPr>
                      <w:rFonts w:ascii="Segoe UI" w:hAnsi="Segoe UI" w:cs="Segoe UI"/>
                      <w:sz w:val="16"/>
                      <w:szCs w:val="16"/>
                    </w:rPr>
                    <w:t>01-2119457273-39</w:t>
                  </w:r>
                  <w:r w:rsidR="00541251">
                    <w:rPr>
                      <w:rFonts w:ascii="Segoe UI" w:hAnsi="Segoe UI" w:cs="Segoe UI"/>
                      <w:sz w:val="16"/>
                      <w:szCs w:val="16"/>
                    </w:rPr>
                    <w:t>-XXXX</w:t>
                  </w:r>
                </w:p>
              </w:tc>
              <w:tc>
                <w:tcPr>
                  <w:tcW w:w="4962" w:type="dxa"/>
                  <w:shd w:val="clear" w:color="auto" w:fill="auto"/>
                </w:tcPr>
                <w:p w:rsidR="008B4D11" w:rsidRDefault="008B4D11" w:rsidP="00B57808">
                  <w:pPr>
                    <w:spacing w:before="20" w:after="20"/>
                    <w:jc w:val="both"/>
                    <w:rPr>
                      <w:rFonts w:ascii="Segoe UI" w:hAnsi="Segoe UI" w:cs="Segoe UI"/>
                      <w:bCs/>
                      <w:sz w:val="16"/>
                      <w:szCs w:val="16"/>
                      <w:u w:val="single"/>
                    </w:rPr>
                  </w:pPr>
                  <w:r>
                    <w:rPr>
                      <w:rFonts w:ascii="Segoe UI" w:hAnsi="Segoe UI" w:cs="Segoe UI"/>
                      <w:bCs/>
                      <w:sz w:val="16"/>
                      <w:szCs w:val="16"/>
                      <w:u w:val="single"/>
                    </w:rPr>
                    <w:t>w</w:t>
                  </w:r>
                  <w:r w:rsidRPr="008B4D11">
                    <w:rPr>
                      <w:rFonts w:ascii="Segoe UI" w:hAnsi="Segoe UI" w:cs="Segoe UI"/>
                      <w:bCs/>
                      <w:sz w:val="16"/>
                      <w:szCs w:val="16"/>
                      <w:u w:val="single"/>
                    </w:rPr>
                    <w:t>ęglowodory, C1</w:t>
                  </w:r>
                  <w:r w:rsidR="00F15B68">
                    <w:rPr>
                      <w:rFonts w:ascii="Segoe UI" w:hAnsi="Segoe UI" w:cs="Segoe UI"/>
                      <w:bCs/>
                      <w:sz w:val="16"/>
                      <w:szCs w:val="16"/>
                      <w:u w:val="single"/>
                    </w:rPr>
                    <w:t>0-C13</w:t>
                  </w:r>
                  <w:r w:rsidRPr="008B4D11">
                    <w:rPr>
                      <w:rFonts w:ascii="Segoe UI" w:hAnsi="Segoe UI" w:cs="Segoe UI"/>
                      <w:bCs/>
                      <w:sz w:val="16"/>
                      <w:szCs w:val="16"/>
                      <w:u w:val="single"/>
                    </w:rPr>
                    <w:t>, n</w:t>
                  </w:r>
                  <w:r w:rsidR="006F1A04">
                    <w:rPr>
                      <w:rFonts w:ascii="Segoe UI" w:hAnsi="Segoe UI" w:cs="Segoe UI"/>
                      <w:bCs/>
                      <w:sz w:val="16"/>
                      <w:szCs w:val="16"/>
                      <w:u w:val="single"/>
                    </w:rPr>
                    <w:t>-</w:t>
                  </w:r>
                  <w:r w:rsidRPr="008B4D11">
                    <w:rPr>
                      <w:rFonts w:ascii="Segoe UI" w:hAnsi="Segoe UI" w:cs="Segoe UI"/>
                      <w:bCs/>
                      <w:sz w:val="16"/>
                      <w:szCs w:val="16"/>
                      <w:u w:val="single"/>
                    </w:rPr>
                    <w:t xml:space="preserve">alkany, </w:t>
                  </w:r>
                  <w:proofErr w:type="spellStart"/>
                  <w:r w:rsidRPr="008B4D11">
                    <w:rPr>
                      <w:rFonts w:ascii="Segoe UI" w:hAnsi="Segoe UI" w:cs="Segoe UI"/>
                      <w:bCs/>
                      <w:sz w:val="16"/>
                      <w:szCs w:val="16"/>
                      <w:u w:val="single"/>
                    </w:rPr>
                    <w:t>izoalkany</w:t>
                  </w:r>
                  <w:proofErr w:type="spellEnd"/>
                  <w:r w:rsidRPr="008B4D11">
                    <w:rPr>
                      <w:rFonts w:ascii="Segoe UI" w:hAnsi="Segoe UI" w:cs="Segoe UI"/>
                      <w:bCs/>
                      <w:sz w:val="16"/>
                      <w:szCs w:val="16"/>
                      <w:u w:val="single"/>
                    </w:rPr>
                    <w:t xml:space="preserve">, cykliczne, </w:t>
                  </w:r>
                  <w:r w:rsidR="002C594F">
                    <w:rPr>
                      <w:rFonts w:ascii="Segoe UI" w:hAnsi="Segoe UI" w:cs="Segoe UI"/>
                      <w:bCs/>
                      <w:sz w:val="16"/>
                      <w:szCs w:val="16"/>
                      <w:u w:val="single"/>
                    </w:rPr>
                    <w:t>&lt; 2</w:t>
                  </w:r>
                  <w:r w:rsidR="00A84B5E">
                    <w:rPr>
                      <w:rFonts w:ascii="Segoe UI" w:hAnsi="Segoe UI" w:cs="Segoe UI"/>
                      <w:bCs/>
                      <w:sz w:val="16"/>
                      <w:szCs w:val="16"/>
                      <w:u w:val="single"/>
                    </w:rPr>
                    <w:t>% aromat</w:t>
                  </w:r>
                  <w:r w:rsidR="00B57808">
                    <w:rPr>
                      <w:rFonts w:ascii="Segoe UI" w:hAnsi="Segoe UI" w:cs="Segoe UI"/>
                      <w:bCs/>
                      <w:sz w:val="16"/>
                      <w:szCs w:val="16"/>
                      <w:u w:val="single"/>
                    </w:rPr>
                    <w:t>ycznych</w:t>
                  </w:r>
                  <w:r w:rsidR="00236993">
                    <w:rPr>
                      <w:rFonts w:ascii="Segoe UI" w:hAnsi="Segoe UI" w:cs="Segoe UI"/>
                      <w:bCs/>
                      <w:sz w:val="16"/>
                      <w:szCs w:val="16"/>
                      <w:vertAlign w:val="superscript"/>
                    </w:rPr>
                    <w:t>1</w:t>
                  </w:r>
                  <w:r w:rsidR="00236993" w:rsidRPr="00236993">
                    <w:rPr>
                      <w:rFonts w:ascii="Segoe UI" w:hAnsi="Segoe UI" w:cs="Segoe UI"/>
                      <w:bCs/>
                      <w:sz w:val="16"/>
                      <w:szCs w:val="16"/>
                      <w:vertAlign w:val="superscript"/>
                    </w:rPr>
                    <w:t>)</w:t>
                  </w:r>
                </w:p>
                <w:p w:rsidR="00541251" w:rsidRPr="00D84F3A" w:rsidRDefault="00541251" w:rsidP="00B57808">
                  <w:pPr>
                    <w:spacing w:before="20" w:after="20"/>
                    <w:jc w:val="both"/>
                    <w:rPr>
                      <w:rFonts w:ascii="Segoe UI" w:hAnsi="Segoe UI" w:cs="Segoe UI"/>
                      <w:bCs/>
                      <w:sz w:val="16"/>
                      <w:szCs w:val="16"/>
                      <w:u w:val="single"/>
                    </w:rPr>
                  </w:pPr>
                  <w:proofErr w:type="spellStart"/>
                  <w:r w:rsidRPr="00D84F3A">
                    <w:rPr>
                      <w:rFonts w:ascii="Segoe UI" w:hAnsi="Segoe UI" w:cs="Segoe UI"/>
                      <w:bCs/>
                      <w:sz w:val="16"/>
                      <w:szCs w:val="16"/>
                    </w:rPr>
                    <w:t>Asp</w:t>
                  </w:r>
                  <w:proofErr w:type="spellEnd"/>
                  <w:r w:rsidRPr="00D84F3A">
                    <w:rPr>
                      <w:rFonts w:ascii="Segoe UI" w:hAnsi="Segoe UI" w:cs="Segoe UI"/>
                      <w:bCs/>
                      <w:sz w:val="16"/>
                      <w:szCs w:val="16"/>
                    </w:rPr>
                    <w:t xml:space="preserve">. </w:t>
                  </w:r>
                  <w:proofErr w:type="spellStart"/>
                  <w:r w:rsidRPr="00D84F3A">
                    <w:rPr>
                      <w:rFonts w:ascii="Segoe UI" w:hAnsi="Segoe UI" w:cs="Segoe UI"/>
                      <w:bCs/>
                      <w:sz w:val="16"/>
                      <w:szCs w:val="16"/>
                    </w:rPr>
                    <w:t>Tox</w:t>
                  </w:r>
                  <w:proofErr w:type="spellEnd"/>
                  <w:r w:rsidRPr="00D84F3A">
                    <w:rPr>
                      <w:rFonts w:ascii="Segoe UI" w:hAnsi="Segoe UI" w:cs="Segoe UI"/>
                      <w:bCs/>
                      <w:sz w:val="16"/>
                      <w:szCs w:val="16"/>
                    </w:rPr>
                    <w:t>. 1 H304</w:t>
                  </w:r>
                  <w:r>
                    <w:rPr>
                      <w:rFonts w:ascii="Segoe UI" w:hAnsi="Segoe UI" w:cs="Segoe UI"/>
                      <w:bCs/>
                      <w:sz w:val="16"/>
                      <w:szCs w:val="16"/>
                    </w:rPr>
                    <w:t>, EUH066</w:t>
                  </w:r>
                  <w:r w:rsidR="00236993">
                    <w:rPr>
                      <w:rFonts w:ascii="Segoe UI" w:hAnsi="Segoe UI" w:cs="Segoe UI"/>
                      <w:bCs/>
                      <w:sz w:val="16"/>
                      <w:szCs w:val="16"/>
                      <w:vertAlign w:val="superscript"/>
                    </w:rPr>
                    <w:t>2)</w:t>
                  </w:r>
                </w:p>
              </w:tc>
              <w:tc>
                <w:tcPr>
                  <w:tcW w:w="992" w:type="dxa"/>
                  <w:shd w:val="clear" w:color="auto" w:fill="auto"/>
                  <w:vAlign w:val="center"/>
                </w:tcPr>
                <w:p w:rsidR="00541251" w:rsidRPr="00314D1B" w:rsidRDefault="00C46F1E" w:rsidP="000F572C">
                  <w:pPr>
                    <w:spacing w:before="20" w:after="20"/>
                    <w:jc w:val="center"/>
                    <w:rPr>
                      <w:rFonts w:ascii="Segoe UI" w:hAnsi="Segoe UI" w:cs="Segoe UI"/>
                      <w:sz w:val="16"/>
                      <w:szCs w:val="16"/>
                    </w:rPr>
                  </w:pPr>
                  <w:r>
                    <w:rPr>
                      <w:rFonts w:ascii="Segoe UI" w:hAnsi="Segoe UI" w:cs="Segoe UI"/>
                      <w:sz w:val="16"/>
                      <w:szCs w:val="16"/>
                    </w:rPr>
                    <w:t xml:space="preserve">90-100 </w:t>
                  </w:r>
                  <w:r w:rsidR="00541251" w:rsidRPr="00314D1B">
                    <w:rPr>
                      <w:rFonts w:ascii="Segoe UI" w:hAnsi="Segoe UI" w:cs="Segoe UI"/>
                      <w:sz w:val="16"/>
                      <w:szCs w:val="16"/>
                    </w:rPr>
                    <w:t>%</w:t>
                  </w:r>
                </w:p>
              </w:tc>
            </w:tr>
            <w:tr w:rsidR="00784E1F" w:rsidRPr="00A90EB0" w:rsidTr="00C8460A">
              <w:trPr>
                <w:trHeight w:val="1190"/>
              </w:trPr>
              <w:tc>
                <w:tcPr>
                  <w:tcW w:w="2834" w:type="dxa"/>
                  <w:shd w:val="clear" w:color="auto" w:fill="auto"/>
                </w:tcPr>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CAS: 1185-55-3</w:t>
                  </w:r>
                </w:p>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WE</w:t>
                  </w:r>
                  <w:r w:rsidRPr="00314D1B">
                    <w:rPr>
                      <w:rFonts w:ascii="Segoe UI" w:hAnsi="Segoe UI" w:cs="Segoe UI"/>
                      <w:sz w:val="16"/>
                      <w:szCs w:val="16"/>
                    </w:rPr>
                    <w:t xml:space="preserve">: </w:t>
                  </w:r>
                  <w:r>
                    <w:rPr>
                      <w:rFonts w:ascii="Segoe UI" w:hAnsi="Segoe UI" w:cs="Segoe UI"/>
                      <w:sz w:val="16"/>
                      <w:szCs w:val="16"/>
                    </w:rPr>
                    <w:t>214-685-0</w:t>
                  </w:r>
                </w:p>
                <w:p w:rsidR="00784E1F" w:rsidRPr="00314D1B" w:rsidRDefault="00784E1F" w:rsidP="00C8460A">
                  <w:pPr>
                    <w:spacing w:before="20" w:after="20"/>
                    <w:rPr>
                      <w:rFonts w:ascii="Segoe UI" w:hAnsi="Segoe UI" w:cs="Segoe UI"/>
                      <w:sz w:val="16"/>
                      <w:szCs w:val="16"/>
                    </w:rPr>
                  </w:pPr>
                  <w:r w:rsidRPr="00314D1B">
                    <w:rPr>
                      <w:rFonts w:ascii="Segoe UI" w:hAnsi="Segoe UI" w:cs="Segoe UI"/>
                      <w:sz w:val="16"/>
                      <w:szCs w:val="16"/>
                    </w:rPr>
                    <w:t xml:space="preserve">Numer indeksowy: </w:t>
                  </w:r>
                  <w:r>
                    <w:rPr>
                      <w:rFonts w:ascii="Segoe UI" w:hAnsi="Segoe UI" w:cs="Segoe UI"/>
                      <w:sz w:val="16"/>
                      <w:szCs w:val="16"/>
                    </w:rPr>
                    <w:t>-</w:t>
                  </w:r>
                </w:p>
                <w:p w:rsidR="00784E1F" w:rsidRDefault="00784E1F" w:rsidP="00C8460A">
                  <w:pPr>
                    <w:spacing w:before="20" w:after="20"/>
                    <w:rPr>
                      <w:rFonts w:ascii="Segoe UI" w:hAnsi="Segoe UI" w:cs="Segoe UI"/>
                      <w:sz w:val="16"/>
                      <w:szCs w:val="16"/>
                    </w:rPr>
                  </w:pPr>
                  <w:r>
                    <w:rPr>
                      <w:rFonts w:ascii="Segoe UI" w:hAnsi="Segoe UI" w:cs="Segoe UI"/>
                      <w:sz w:val="16"/>
                      <w:szCs w:val="16"/>
                    </w:rPr>
                    <w:t>Numer rejestracji właściwej:</w:t>
                  </w:r>
                </w:p>
                <w:p w:rsidR="00784E1F" w:rsidRPr="00314D1B" w:rsidRDefault="00784E1F" w:rsidP="00784E1F">
                  <w:pPr>
                    <w:spacing w:before="20" w:after="20"/>
                    <w:rPr>
                      <w:rFonts w:ascii="Segoe UI" w:hAnsi="Segoe UI" w:cs="Segoe UI"/>
                      <w:sz w:val="16"/>
                      <w:szCs w:val="16"/>
                    </w:rPr>
                  </w:pPr>
                  <w:r w:rsidRPr="00784E1F">
                    <w:rPr>
                      <w:rFonts w:ascii="Segoe UI" w:hAnsi="Segoe UI" w:cs="Segoe UI"/>
                      <w:sz w:val="16"/>
                      <w:szCs w:val="16"/>
                    </w:rPr>
                    <w:t>01-2119517436-40-</w:t>
                  </w:r>
                  <w:r>
                    <w:rPr>
                      <w:rFonts w:ascii="Segoe UI" w:hAnsi="Segoe UI" w:cs="Segoe UI"/>
                      <w:sz w:val="16"/>
                      <w:szCs w:val="16"/>
                    </w:rPr>
                    <w:t>XXXX</w:t>
                  </w:r>
                </w:p>
              </w:tc>
              <w:tc>
                <w:tcPr>
                  <w:tcW w:w="4962" w:type="dxa"/>
                  <w:shd w:val="clear" w:color="auto" w:fill="auto"/>
                </w:tcPr>
                <w:p w:rsidR="00784E1F" w:rsidRPr="005D348A" w:rsidRDefault="00784E1F" w:rsidP="00C8460A">
                  <w:pPr>
                    <w:spacing w:before="20" w:after="20"/>
                    <w:jc w:val="both"/>
                    <w:rPr>
                      <w:rFonts w:ascii="Segoe UI" w:hAnsi="Segoe UI" w:cs="Segoe UI"/>
                      <w:bCs/>
                      <w:sz w:val="16"/>
                      <w:szCs w:val="16"/>
                      <w:u w:val="single"/>
                      <w:lang w:val="en-US"/>
                    </w:rPr>
                  </w:pPr>
                  <w:proofErr w:type="spellStart"/>
                  <w:r w:rsidRPr="005D348A">
                    <w:rPr>
                      <w:rFonts w:ascii="Segoe UI" w:hAnsi="Segoe UI" w:cs="Segoe UI"/>
                      <w:bCs/>
                      <w:sz w:val="16"/>
                      <w:szCs w:val="16"/>
                      <w:u w:val="single"/>
                      <w:lang w:val="en-US"/>
                    </w:rPr>
                    <w:t>trimetoksy</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metylo</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silan</w:t>
                  </w:r>
                  <w:proofErr w:type="spellEnd"/>
                </w:p>
                <w:p w:rsidR="00784E1F" w:rsidRPr="005D348A" w:rsidRDefault="00784E1F" w:rsidP="00784E1F">
                  <w:pPr>
                    <w:spacing w:before="20" w:after="20"/>
                    <w:jc w:val="both"/>
                    <w:rPr>
                      <w:rFonts w:ascii="Segoe UI" w:hAnsi="Segoe UI" w:cs="Segoe UI"/>
                      <w:bCs/>
                      <w:sz w:val="16"/>
                      <w:szCs w:val="16"/>
                      <w:lang w:val="en-US"/>
                    </w:rPr>
                  </w:pPr>
                  <w:r w:rsidRPr="005D348A">
                    <w:rPr>
                      <w:rFonts w:ascii="Segoe UI" w:hAnsi="Segoe UI" w:cs="Segoe UI"/>
                      <w:bCs/>
                      <w:sz w:val="16"/>
                      <w:szCs w:val="16"/>
                      <w:lang w:val="en-US"/>
                    </w:rPr>
                    <w:t>Flam. Liq. 2 H225, Skin Sens. 1 H317</w:t>
                  </w:r>
                </w:p>
              </w:tc>
              <w:tc>
                <w:tcPr>
                  <w:tcW w:w="992" w:type="dxa"/>
                  <w:shd w:val="clear" w:color="auto" w:fill="auto"/>
                  <w:vAlign w:val="center"/>
                </w:tcPr>
                <w:p w:rsidR="00784E1F" w:rsidRPr="00314D1B" w:rsidRDefault="00784E1F" w:rsidP="00C8460A">
                  <w:pPr>
                    <w:spacing w:before="20" w:after="20"/>
                    <w:jc w:val="center"/>
                    <w:rPr>
                      <w:rFonts w:ascii="Segoe UI" w:hAnsi="Segoe UI" w:cs="Segoe UI"/>
                      <w:sz w:val="16"/>
                      <w:szCs w:val="16"/>
                    </w:rPr>
                  </w:pPr>
                  <w:r>
                    <w:rPr>
                      <w:rFonts w:ascii="Segoe UI" w:hAnsi="Segoe UI" w:cs="Segoe UI"/>
                      <w:sz w:val="16"/>
                      <w:szCs w:val="16"/>
                    </w:rPr>
                    <w:t>&lt; 0,5 %</w:t>
                  </w:r>
                </w:p>
              </w:tc>
            </w:tr>
          </w:tbl>
          <w:p w:rsidR="00A557A2" w:rsidRPr="00455C03" w:rsidRDefault="00A557A2" w:rsidP="00455C03">
            <w:pPr>
              <w:spacing w:before="60" w:after="60"/>
              <w:ind w:right="283"/>
              <w:jc w:val="both"/>
              <w:rPr>
                <w:rFonts w:ascii="Segoe UI" w:hAnsi="Segoe UI" w:cs="Segoe UI"/>
                <w:bCs/>
                <w:sz w:val="18"/>
                <w:szCs w:val="18"/>
              </w:rPr>
            </w:pPr>
          </w:p>
        </w:tc>
      </w:tr>
      <w:tr w:rsidR="000855E2" w:rsidRPr="00455C03" w:rsidTr="006A79F5">
        <w:trPr>
          <w:jc w:val="center"/>
        </w:trPr>
        <w:tc>
          <w:tcPr>
            <w:tcW w:w="563" w:type="dxa"/>
            <w:tcBorders>
              <w:top w:val="nil"/>
              <w:left w:val="nil"/>
              <w:bottom w:val="nil"/>
              <w:right w:val="nil"/>
            </w:tcBorders>
          </w:tcPr>
          <w:p w:rsidR="000855E2" w:rsidRPr="00455C03" w:rsidRDefault="000855E2" w:rsidP="00F522A1">
            <w:pPr>
              <w:spacing w:before="60" w:after="60"/>
              <w:jc w:val="center"/>
              <w:rPr>
                <w:rFonts w:ascii="Segoe UI" w:hAnsi="Segoe UI" w:cs="Segoe UI"/>
                <w:b/>
                <w:bCs/>
                <w:sz w:val="18"/>
                <w:szCs w:val="18"/>
              </w:rPr>
            </w:pPr>
          </w:p>
        </w:tc>
        <w:tc>
          <w:tcPr>
            <w:tcW w:w="9215" w:type="dxa"/>
            <w:tcBorders>
              <w:top w:val="nil"/>
              <w:left w:val="nil"/>
              <w:bottom w:val="nil"/>
              <w:right w:val="nil"/>
            </w:tcBorders>
            <w:vAlign w:val="center"/>
          </w:tcPr>
          <w:p w:rsidR="00236993" w:rsidRPr="000F572C" w:rsidRDefault="00236993" w:rsidP="00236993">
            <w:pPr>
              <w:spacing w:before="40" w:after="40"/>
              <w:rPr>
                <w:rFonts w:ascii="Segoe UI" w:hAnsi="Segoe UI" w:cs="Segoe UI"/>
                <w:sz w:val="16"/>
                <w:szCs w:val="16"/>
              </w:rPr>
            </w:pPr>
            <w:r>
              <w:rPr>
                <w:rFonts w:ascii="Segoe UI" w:hAnsi="Segoe UI" w:cs="Segoe UI"/>
                <w:sz w:val="16"/>
                <w:szCs w:val="16"/>
              </w:rPr>
              <w:t xml:space="preserve">1) Klasyfikacja </w:t>
            </w:r>
            <w:r w:rsidR="00C8460A">
              <w:rPr>
                <w:rFonts w:ascii="Segoe UI" w:hAnsi="Segoe UI" w:cs="Segoe UI"/>
                <w:sz w:val="16"/>
                <w:szCs w:val="16"/>
              </w:rPr>
              <w:t>po</w:t>
            </w:r>
            <w:r>
              <w:rPr>
                <w:rFonts w:ascii="Segoe UI" w:hAnsi="Segoe UI" w:cs="Segoe UI"/>
                <w:sz w:val="16"/>
                <w:szCs w:val="16"/>
              </w:rPr>
              <w:t xml:space="preserve"> uwzględnieniu uwagi </w:t>
            </w:r>
            <w:r w:rsidRPr="00CA1ED1">
              <w:rPr>
                <w:rFonts w:ascii="Segoe UI" w:hAnsi="Segoe UI" w:cs="Segoe UI"/>
                <w:sz w:val="16"/>
                <w:szCs w:val="16"/>
              </w:rPr>
              <w:t>P – substancja zawiera poniżej 0,1</w:t>
            </w:r>
            <w:r w:rsidR="00C46F1E">
              <w:rPr>
                <w:rFonts w:ascii="Segoe UI" w:hAnsi="Segoe UI" w:cs="Segoe UI"/>
                <w:sz w:val="16"/>
                <w:szCs w:val="16"/>
              </w:rPr>
              <w:t xml:space="preserve"> </w:t>
            </w:r>
            <w:r w:rsidRPr="00CA1ED1">
              <w:rPr>
                <w:rFonts w:ascii="Segoe UI" w:hAnsi="Segoe UI" w:cs="Segoe UI"/>
                <w:sz w:val="16"/>
                <w:szCs w:val="16"/>
              </w:rPr>
              <w:t>% wag. benzenu</w:t>
            </w:r>
          </w:p>
          <w:p w:rsidR="000F572C" w:rsidRDefault="00236993" w:rsidP="000F572C">
            <w:pPr>
              <w:spacing w:before="40" w:after="40"/>
              <w:rPr>
                <w:rFonts w:ascii="Segoe UI" w:hAnsi="Segoe UI" w:cs="Segoe UI"/>
                <w:sz w:val="16"/>
                <w:szCs w:val="16"/>
              </w:rPr>
            </w:pPr>
            <w:r>
              <w:rPr>
                <w:rFonts w:ascii="Segoe UI" w:hAnsi="Segoe UI" w:cs="Segoe UI"/>
                <w:sz w:val="16"/>
                <w:szCs w:val="16"/>
              </w:rPr>
              <w:t>2</w:t>
            </w:r>
            <w:r w:rsidR="000F572C">
              <w:rPr>
                <w:rFonts w:ascii="Segoe UI" w:hAnsi="Segoe UI" w:cs="Segoe UI"/>
                <w:sz w:val="16"/>
                <w:szCs w:val="16"/>
              </w:rPr>
              <w:t>) Dodatkowy zwrot wskazujący rodzaj zagrożenia</w:t>
            </w:r>
          </w:p>
          <w:p w:rsidR="000855E2" w:rsidRPr="00A90EB0" w:rsidRDefault="00651064" w:rsidP="006A79F5">
            <w:pPr>
              <w:spacing w:before="40" w:after="40"/>
              <w:rPr>
                <w:rFonts w:ascii="Segoe UI" w:hAnsi="Segoe UI" w:cs="Segoe UI"/>
                <w:sz w:val="16"/>
                <w:szCs w:val="16"/>
              </w:rPr>
            </w:pPr>
            <w:r>
              <w:rPr>
                <w:rFonts w:ascii="Segoe UI" w:hAnsi="Segoe UI" w:cs="Segoe UI"/>
                <w:sz w:val="16"/>
                <w:szCs w:val="16"/>
              </w:rPr>
              <w:t xml:space="preserve">Pełen tekst zwrotów </w:t>
            </w:r>
            <w:r w:rsidRPr="002D4E7D">
              <w:rPr>
                <w:rFonts w:ascii="Segoe UI" w:hAnsi="Segoe UI" w:cs="Segoe UI"/>
                <w:sz w:val="16"/>
                <w:szCs w:val="16"/>
              </w:rPr>
              <w:t>H przytoczony został w sekcji 16 karty.</w:t>
            </w:r>
          </w:p>
        </w:tc>
      </w:tr>
    </w:tbl>
    <w:p w:rsidR="00455C03" w:rsidRPr="00845807" w:rsidRDefault="00455C03">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0855E2">
        <w:trPr>
          <w:jc w:val="center"/>
        </w:trPr>
        <w:tc>
          <w:tcPr>
            <w:tcW w:w="9778" w:type="dxa"/>
            <w:gridSpan w:val="2"/>
            <w:tcBorders>
              <w:bottom w:val="single" w:sz="4" w:space="0" w:color="auto"/>
            </w:tcBorders>
          </w:tcPr>
          <w:p w:rsidR="00803015" w:rsidRPr="00455C03" w:rsidRDefault="00DE1982"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4:</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Środki pierwszej</w:t>
            </w:r>
            <w:r w:rsidR="00803015" w:rsidRPr="00455C03">
              <w:rPr>
                <w:rFonts w:ascii="Segoe UI" w:hAnsi="Segoe UI" w:cs="Segoe UI"/>
                <w:b/>
                <w:bCs/>
                <w:spacing w:val="26"/>
                <w:sz w:val="18"/>
                <w:szCs w:val="18"/>
              </w:rPr>
              <w:t xml:space="preserve"> pomoc</w:t>
            </w:r>
            <w:r w:rsidRPr="00455C03">
              <w:rPr>
                <w:rFonts w:ascii="Segoe UI" w:hAnsi="Segoe UI" w:cs="Segoe UI"/>
                <w:b/>
                <w:bCs/>
                <w:spacing w:val="26"/>
                <w:sz w:val="18"/>
                <w:szCs w:val="18"/>
              </w:rPr>
              <w:t>y</w:t>
            </w:r>
          </w:p>
        </w:tc>
      </w:tr>
      <w:tr w:rsidR="00DC75C0" w:rsidRPr="00455C03" w:rsidTr="000855E2">
        <w:trPr>
          <w:jc w:val="center"/>
        </w:trPr>
        <w:tc>
          <w:tcPr>
            <w:tcW w:w="565" w:type="dxa"/>
            <w:tcBorders>
              <w:top w:val="single" w:sz="4" w:space="0" w:color="auto"/>
              <w:left w:val="nil"/>
              <w:bottom w:val="nil"/>
              <w:right w:val="nil"/>
            </w:tcBorders>
          </w:tcPr>
          <w:p w:rsidR="00DC75C0" w:rsidRPr="00455C03" w:rsidRDefault="00DC75C0" w:rsidP="00874FFD">
            <w:pPr>
              <w:spacing w:before="120"/>
              <w:rPr>
                <w:rFonts w:ascii="Segoe UI" w:hAnsi="Segoe UI" w:cs="Segoe UI"/>
                <w:b/>
                <w:bCs/>
                <w:sz w:val="18"/>
                <w:szCs w:val="18"/>
              </w:rPr>
            </w:pPr>
            <w:r w:rsidRPr="00455C03">
              <w:rPr>
                <w:rFonts w:ascii="Segoe UI" w:hAnsi="Segoe UI" w:cs="Segoe UI"/>
                <w:b/>
                <w:bCs/>
                <w:sz w:val="18"/>
                <w:szCs w:val="18"/>
              </w:rPr>
              <w:t>4.1</w:t>
            </w:r>
          </w:p>
        </w:tc>
        <w:tc>
          <w:tcPr>
            <w:tcW w:w="9213" w:type="dxa"/>
            <w:tcBorders>
              <w:top w:val="single" w:sz="4" w:space="0" w:color="auto"/>
              <w:left w:val="nil"/>
              <w:bottom w:val="nil"/>
              <w:right w:val="nil"/>
            </w:tcBorders>
          </w:tcPr>
          <w:p w:rsidR="00DC75C0" w:rsidRPr="00455C03" w:rsidRDefault="00DC75C0" w:rsidP="006D42E6">
            <w:pPr>
              <w:spacing w:before="120"/>
              <w:rPr>
                <w:rFonts w:ascii="Segoe UI" w:hAnsi="Segoe UI" w:cs="Segoe UI"/>
                <w:b/>
                <w:bCs/>
                <w:sz w:val="18"/>
                <w:szCs w:val="18"/>
              </w:rPr>
            </w:pPr>
            <w:r w:rsidRPr="00455C03">
              <w:rPr>
                <w:rFonts w:ascii="Segoe UI" w:hAnsi="Segoe UI" w:cs="Segoe UI"/>
                <w:b/>
                <w:bCs/>
                <w:sz w:val="18"/>
                <w:szCs w:val="18"/>
              </w:rPr>
              <w:t>Opis środków pierwszej pomocy</w:t>
            </w:r>
          </w:p>
        </w:tc>
      </w:tr>
      <w:tr w:rsidR="00300A14" w:rsidRPr="00455C03" w:rsidTr="000855E2">
        <w:trPr>
          <w:jc w:val="center"/>
        </w:trPr>
        <w:tc>
          <w:tcPr>
            <w:tcW w:w="565" w:type="dxa"/>
            <w:tcBorders>
              <w:top w:val="nil"/>
              <w:left w:val="nil"/>
              <w:bottom w:val="nil"/>
              <w:right w:val="nil"/>
            </w:tcBorders>
          </w:tcPr>
          <w:p w:rsidR="00300A14" w:rsidRPr="00455C03" w:rsidRDefault="00300A14"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300A14" w:rsidRPr="00455C03" w:rsidRDefault="00300A14" w:rsidP="00450618">
            <w:pPr>
              <w:tabs>
                <w:tab w:val="left" w:pos="709"/>
              </w:tabs>
              <w:spacing w:before="40" w:after="20"/>
              <w:ind w:right="284"/>
              <w:jc w:val="both"/>
              <w:rPr>
                <w:rFonts w:ascii="Segoe UI" w:hAnsi="Segoe UI" w:cs="Segoe UI"/>
                <w:sz w:val="18"/>
                <w:szCs w:val="18"/>
              </w:rPr>
            </w:pPr>
            <w:r w:rsidRPr="00455C03">
              <w:rPr>
                <w:rFonts w:ascii="Segoe UI" w:hAnsi="Segoe UI" w:cs="Segoe UI"/>
                <w:sz w:val="18"/>
                <w:szCs w:val="18"/>
                <w:u w:val="single"/>
              </w:rPr>
              <w:t>W kontakcie ze skórą:</w:t>
            </w:r>
            <w:r w:rsidRPr="00455C03">
              <w:rPr>
                <w:rFonts w:ascii="Segoe UI" w:hAnsi="Segoe UI" w:cs="Segoe UI"/>
                <w:sz w:val="18"/>
                <w:szCs w:val="18"/>
              </w:rPr>
              <w:t xml:space="preserve"> </w:t>
            </w:r>
            <w:r w:rsidR="00E95BEB" w:rsidRPr="00455C03">
              <w:rPr>
                <w:rFonts w:ascii="Segoe UI" w:hAnsi="Segoe UI" w:cs="Segoe UI"/>
                <w:sz w:val="18"/>
                <w:szCs w:val="18"/>
              </w:rPr>
              <w:t>z</w:t>
            </w:r>
            <w:r w:rsidR="007C154D" w:rsidRPr="00455C03">
              <w:rPr>
                <w:rFonts w:ascii="Segoe UI" w:hAnsi="Segoe UI" w:cs="Segoe UI"/>
                <w:sz w:val="18"/>
                <w:szCs w:val="18"/>
              </w:rPr>
              <w:t xml:space="preserve">djąć zanieczyszczoną odzież. </w:t>
            </w:r>
            <w:r w:rsidR="00D75BC6" w:rsidRPr="00455C03">
              <w:rPr>
                <w:rFonts w:ascii="Segoe UI" w:hAnsi="Segoe UI" w:cs="Segoe UI"/>
                <w:sz w:val="18"/>
                <w:szCs w:val="18"/>
              </w:rPr>
              <w:t>Narażoną skórę spłukać obficie wodą</w:t>
            </w:r>
            <w:r w:rsidR="00B57808">
              <w:rPr>
                <w:rFonts w:ascii="Segoe UI" w:hAnsi="Segoe UI" w:cs="Segoe UI"/>
                <w:sz w:val="18"/>
                <w:szCs w:val="18"/>
              </w:rPr>
              <w:t xml:space="preserve"> z mydłem. W </w:t>
            </w:r>
            <w:r w:rsidR="007C154D" w:rsidRPr="00455C03">
              <w:rPr>
                <w:rFonts w:ascii="Segoe UI" w:hAnsi="Segoe UI" w:cs="Segoe UI"/>
                <w:sz w:val="18"/>
                <w:szCs w:val="18"/>
              </w:rPr>
              <w:t xml:space="preserve">przypadku </w:t>
            </w:r>
            <w:r w:rsidR="00E95BEB" w:rsidRPr="00455C03">
              <w:rPr>
                <w:rFonts w:ascii="Segoe UI" w:hAnsi="Segoe UI" w:cs="Segoe UI"/>
                <w:sz w:val="18"/>
                <w:szCs w:val="18"/>
              </w:rPr>
              <w:t xml:space="preserve">wystąpienia </w:t>
            </w:r>
            <w:r w:rsidR="00636269" w:rsidRPr="00455C03">
              <w:rPr>
                <w:rFonts w:ascii="Segoe UI" w:hAnsi="Segoe UI" w:cs="Segoe UI"/>
                <w:sz w:val="18"/>
                <w:szCs w:val="18"/>
              </w:rPr>
              <w:t xml:space="preserve">niepokojących objawów </w:t>
            </w:r>
            <w:r w:rsidR="007C154D" w:rsidRPr="00455C03">
              <w:rPr>
                <w:rFonts w:ascii="Segoe UI" w:hAnsi="Segoe UI" w:cs="Segoe UI"/>
                <w:sz w:val="18"/>
                <w:szCs w:val="18"/>
              </w:rPr>
              <w:t>skonsultować się z lekarzem.</w:t>
            </w:r>
          </w:p>
        </w:tc>
      </w:tr>
      <w:tr w:rsidR="0015789C" w:rsidRPr="00455C03" w:rsidTr="000855E2">
        <w:trPr>
          <w:jc w:val="center"/>
        </w:trPr>
        <w:tc>
          <w:tcPr>
            <w:tcW w:w="565" w:type="dxa"/>
            <w:tcBorders>
              <w:top w:val="nil"/>
              <w:left w:val="nil"/>
              <w:bottom w:val="nil"/>
              <w:right w:val="nil"/>
            </w:tcBorders>
          </w:tcPr>
          <w:p w:rsidR="0015789C" w:rsidRPr="00455C03" w:rsidRDefault="0015789C"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15789C" w:rsidRPr="00455C03" w:rsidRDefault="0015789C" w:rsidP="00450618">
            <w:pPr>
              <w:pStyle w:val="Tekstblokowy"/>
              <w:spacing w:before="40" w:after="20"/>
              <w:ind w:left="0" w:firstLine="0"/>
              <w:rPr>
                <w:rFonts w:ascii="Segoe UI" w:hAnsi="Segoe UI" w:cs="Segoe UI"/>
                <w:sz w:val="18"/>
                <w:szCs w:val="18"/>
              </w:rPr>
            </w:pPr>
            <w:r w:rsidRPr="00455C03">
              <w:rPr>
                <w:rFonts w:ascii="Segoe UI" w:hAnsi="Segoe UI" w:cs="Segoe UI"/>
                <w:sz w:val="18"/>
                <w:szCs w:val="18"/>
                <w:u w:val="single"/>
              </w:rPr>
              <w:t>W kontakcie z oczami:</w:t>
            </w:r>
            <w:r w:rsidRPr="00455C03">
              <w:rPr>
                <w:rFonts w:ascii="Segoe UI" w:hAnsi="Segoe UI" w:cs="Segoe UI"/>
                <w:sz w:val="18"/>
                <w:szCs w:val="18"/>
              </w:rPr>
              <w:t xml:space="preserve"> chronić niepodrażnione oko, wyjąć szkła kontaktowe. Zanieczyszczone oczy przepłukiwać dokładnie wodą </w:t>
            </w:r>
            <w:r w:rsidR="0052142D">
              <w:rPr>
                <w:rFonts w:ascii="Segoe UI" w:hAnsi="Segoe UI" w:cs="Segoe UI"/>
                <w:sz w:val="18"/>
                <w:szCs w:val="18"/>
              </w:rPr>
              <w:t xml:space="preserve">o temperaturze </w:t>
            </w:r>
            <w:r w:rsidR="0052142D" w:rsidRPr="0052142D">
              <w:rPr>
                <w:rFonts w:ascii="Segoe UI" w:hAnsi="Segoe UI" w:cs="Segoe UI"/>
                <w:sz w:val="18"/>
                <w:szCs w:val="18"/>
              </w:rPr>
              <w:t>20-30</w:t>
            </w:r>
            <w:r w:rsidR="009E13D9">
              <w:rPr>
                <w:rFonts w:ascii="Segoe UI" w:hAnsi="Segoe UI" w:cs="Segoe UI"/>
                <w:sz w:val="18"/>
                <w:szCs w:val="18"/>
              </w:rPr>
              <w:t xml:space="preserve"> </w:t>
            </w:r>
            <w:r w:rsidR="0052142D" w:rsidRPr="0052142D">
              <w:rPr>
                <w:rFonts w:ascii="Segoe UI" w:hAnsi="Segoe UI" w:cs="Segoe UI"/>
                <w:sz w:val="18"/>
                <w:szCs w:val="18"/>
              </w:rPr>
              <w:t>°C</w:t>
            </w:r>
            <w:r w:rsidR="0052142D">
              <w:rPr>
                <w:rFonts w:ascii="Segoe UI" w:hAnsi="Segoe UI" w:cs="Segoe UI"/>
                <w:sz w:val="18"/>
                <w:szCs w:val="18"/>
              </w:rPr>
              <w:t xml:space="preserve"> </w:t>
            </w:r>
            <w:r w:rsidR="00450618" w:rsidRPr="00450618">
              <w:rPr>
                <w:rFonts w:ascii="Segoe UI" w:hAnsi="Segoe UI" w:cs="Segoe UI"/>
                <w:sz w:val="18"/>
                <w:szCs w:val="18"/>
              </w:rPr>
              <w:t>lub płynem fizjologicznym (np. 0,9</w:t>
            </w:r>
            <w:r w:rsidR="00C8460A">
              <w:rPr>
                <w:rFonts w:ascii="Segoe UI" w:hAnsi="Segoe UI" w:cs="Segoe UI"/>
                <w:sz w:val="18"/>
                <w:szCs w:val="18"/>
              </w:rPr>
              <w:t xml:space="preserve"> </w:t>
            </w:r>
            <w:r w:rsidR="00450618" w:rsidRPr="00450618">
              <w:rPr>
                <w:rFonts w:ascii="Segoe UI" w:hAnsi="Segoe UI" w:cs="Segoe UI"/>
                <w:sz w:val="18"/>
                <w:szCs w:val="18"/>
              </w:rPr>
              <w:t xml:space="preserve">% chlorku soli </w:t>
            </w:r>
            <w:r w:rsidR="009E13D9">
              <w:rPr>
                <w:rFonts w:ascii="Segoe UI" w:hAnsi="Segoe UI" w:cs="Segoe UI"/>
                <w:sz w:val="18"/>
                <w:szCs w:val="18"/>
              </w:rPr>
              <w:br/>
            </w:r>
            <w:r w:rsidR="00450618" w:rsidRPr="00450618">
              <w:rPr>
                <w:rFonts w:ascii="Segoe UI" w:hAnsi="Segoe UI" w:cs="Segoe UI"/>
                <w:sz w:val="18"/>
                <w:szCs w:val="18"/>
              </w:rPr>
              <w:t>lub 5</w:t>
            </w:r>
            <w:r w:rsidR="00C8460A">
              <w:rPr>
                <w:rFonts w:ascii="Segoe UI" w:hAnsi="Segoe UI" w:cs="Segoe UI"/>
                <w:sz w:val="18"/>
                <w:szCs w:val="18"/>
              </w:rPr>
              <w:t xml:space="preserve"> </w:t>
            </w:r>
            <w:r w:rsidR="00450618" w:rsidRPr="00450618">
              <w:rPr>
                <w:rFonts w:ascii="Segoe UI" w:hAnsi="Segoe UI" w:cs="Segoe UI"/>
                <w:sz w:val="18"/>
                <w:szCs w:val="18"/>
              </w:rPr>
              <w:t>% glukozy) przynajmniej przez kilkanaście</w:t>
            </w:r>
            <w:r w:rsidR="00450618">
              <w:rPr>
                <w:rFonts w:ascii="Segoe UI" w:hAnsi="Segoe UI" w:cs="Segoe UI"/>
                <w:sz w:val="18"/>
                <w:szCs w:val="18"/>
              </w:rPr>
              <w:t xml:space="preserve"> minut przy otwartych powiekach</w:t>
            </w:r>
            <w:r w:rsidRPr="00455C03">
              <w:rPr>
                <w:rFonts w:ascii="Segoe UI" w:hAnsi="Segoe UI" w:cs="Segoe UI"/>
                <w:sz w:val="18"/>
                <w:szCs w:val="18"/>
              </w:rPr>
              <w:t>. Unikać silnego strumienia wody - ryzyko uszkodzenia rogówki. W przypadku</w:t>
            </w:r>
            <w:r w:rsidR="00455C03">
              <w:rPr>
                <w:rFonts w:ascii="Segoe UI" w:hAnsi="Segoe UI" w:cs="Segoe UI"/>
                <w:sz w:val="18"/>
                <w:szCs w:val="18"/>
              </w:rPr>
              <w:t xml:space="preserve"> wystąpienia</w:t>
            </w:r>
            <w:r w:rsidRPr="00455C03">
              <w:rPr>
                <w:rFonts w:ascii="Segoe UI" w:hAnsi="Segoe UI" w:cs="Segoe UI"/>
                <w:sz w:val="18"/>
                <w:szCs w:val="18"/>
              </w:rPr>
              <w:t xml:space="preserve"> </w:t>
            </w:r>
            <w:r w:rsidR="00CF783B" w:rsidRPr="00455C03">
              <w:rPr>
                <w:rFonts w:ascii="Segoe UI" w:hAnsi="Segoe UI" w:cs="Segoe UI"/>
                <w:sz w:val="18"/>
                <w:szCs w:val="18"/>
              </w:rPr>
              <w:t>niepokojących objawów</w:t>
            </w:r>
            <w:r w:rsidRPr="00455C03">
              <w:rPr>
                <w:rFonts w:ascii="Segoe UI" w:hAnsi="Segoe UI" w:cs="Segoe UI"/>
                <w:sz w:val="18"/>
                <w:szCs w:val="18"/>
              </w:rPr>
              <w:t xml:space="preserve"> skon</w:t>
            </w:r>
            <w:r w:rsidR="00455C03">
              <w:rPr>
                <w:rFonts w:ascii="Segoe UI" w:hAnsi="Segoe UI" w:cs="Segoe UI"/>
                <w:sz w:val="18"/>
                <w:szCs w:val="18"/>
              </w:rPr>
              <w:t>sultować</w:t>
            </w:r>
            <w:r w:rsidRPr="00455C03">
              <w:rPr>
                <w:rFonts w:ascii="Segoe UI" w:hAnsi="Segoe UI" w:cs="Segoe UI"/>
                <w:sz w:val="18"/>
                <w:szCs w:val="18"/>
              </w:rPr>
              <w:t xml:space="preserve"> się </w:t>
            </w:r>
            <w:r w:rsidR="009E13D9">
              <w:rPr>
                <w:rFonts w:ascii="Segoe UI" w:hAnsi="Segoe UI" w:cs="Segoe UI"/>
                <w:sz w:val="18"/>
                <w:szCs w:val="18"/>
              </w:rPr>
              <w:br/>
            </w:r>
            <w:r w:rsidRPr="00455C03">
              <w:rPr>
                <w:rFonts w:ascii="Segoe UI" w:hAnsi="Segoe UI" w:cs="Segoe UI"/>
                <w:sz w:val="18"/>
                <w:szCs w:val="18"/>
              </w:rPr>
              <w:t>z lekarzem okulistą.</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450618">
            <w:pPr>
              <w:spacing w:before="40" w:after="20"/>
              <w:ind w:right="284"/>
              <w:jc w:val="both"/>
              <w:rPr>
                <w:rFonts w:ascii="Segoe UI" w:hAnsi="Segoe UI" w:cs="Segoe UI"/>
                <w:b/>
                <w:sz w:val="18"/>
                <w:szCs w:val="18"/>
              </w:rPr>
            </w:pPr>
            <w:r w:rsidRPr="004E06D7">
              <w:rPr>
                <w:rFonts w:ascii="Segoe UI" w:hAnsi="Segoe UI" w:cs="Segoe UI"/>
                <w:sz w:val="18"/>
                <w:szCs w:val="18"/>
                <w:u w:val="single"/>
              </w:rPr>
              <w:t>W przypadku spożycia:</w:t>
            </w:r>
            <w:r w:rsidRPr="00802FAB">
              <w:rPr>
                <w:rFonts w:ascii="Segoe UI" w:hAnsi="Segoe UI" w:cs="Segoe UI"/>
                <w:sz w:val="18"/>
                <w:szCs w:val="18"/>
              </w:rPr>
              <w:t xml:space="preserve"> </w:t>
            </w:r>
            <w:r w:rsidRPr="00711B33">
              <w:rPr>
                <w:rFonts w:ascii="Segoe UI" w:hAnsi="Segoe UI" w:cs="Segoe UI"/>
                <w:sz w:val="18"/>
                <w:szCs w:val="18"/>
              </w:rPr>
              <w:t>nie wywoływać wymiotów! Wypłukać usta wodą. Nigdy nie podawać niczego do ust osobie nieprzytomnej. Połknięcie i dostanie się przez drogi oddechowe może grozić śmiercią. Natychmiast skonsultować się z lekarzem, pokazać opakowanie lub etykietę.</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E06D7" w:rsidRDefault="0052142D" w:rsidP="00450618">
            <w:pPr>
              <w:spacing w:before="40" w:after="20"/>
              <w:ind w:right="284"/>
              <w:jc w:val="both"/>
              <w:rPr>
                <w:rFonts w:ascii="Segoe UI" w:hAnsi="Segoe UI" w:cs="Segoe UI"/>
                <w:sz w:val="18"/>
                <w:szCs w:val="18"/>
                <w:u w:val="single"/>
              </w:rPr>
            </w:pPr>
            <w:r w:rsidRPr="00455C03">
              <w:rPr>
                <w:rFonts w:ascii="Segoe UI" w:hAnsi="Segoe UI" w:cs="Segoe UI"/>
                <w:sz w:val="18"/>
                <w:szCs w:val="18"/>
                <w:u w:val="single"/>
              </w:rPr>
              <w:t>Po narażeniu drogą oddechową:</w:t>
            </w:r>
            <w:r w:rsidRPr="00455C03">
              <w:rPr>
                <w:rFonts w:ascii="Segoe UI" w:hAnsi="Segoe UI" w:cs="Segoe UI"/>
                <w:sz w:val="18"/>
                <w:szCs w:val="18"/>
              </w:rPr>
              <w:t xml:space="preserve"> </w:t>
            </w:r>
            <w:r w:rsidRPr="00455C03">
              <w:rPr>
                <w:rFonts w:ascii="Segoe UI" w:hAnsi="Segoe UI" w:cs="Segoe UI"/>
                <w:bCs/>
                <w:iCs/>
                <w:sz w:val="18"/>
                <w:szCs w:val="18"/>
              </w:rPr>
              <w:t>wyprowadzić poszkodowanego na świeże powietrze, zapewnić ciepło i spokój. Skonsultować się z lekarzem w razie wystąpienia niepokojących dolegliwości.</w:t>
            </w:r>
          </w:p>
        </w:tc>
      </w:tr>
      <w:tr w:rsidR="0052142D" w:rsidRPr="00455C03" w:rsidTr="000855E2">
        <w:trPr>
          <w:jc w:val="center"/>
        </w:trPr>
        <w:tc>
          <w:tcPr>
            <w:tcW w:w="565" w:type="dxa"/>
            <w:tcBorders>
              <w:top w:val="nil"/>
              <w:left w:val="nil"/>
              <w:bottom w:val="nil"/>
              <w:right w:val="nil"/>
            </w:tcBorders>
          </w:tcPr>
          <w:p w:rsidR="0052142D" w:rsidRPr="00455C03" w:rsidRDefault="0052142D" w:rsidP="00874FFD">
            <w:pPr>
              <w:spacing w:before="60"/>
              <w:rPr>
                <w:rFonts w:ascii="Segoe UI" w:hAnsi="Segoe UI" w:cs="Segoe UI"/>
                <w:b/>
                <w:bCs/>
                <w:sz w:val="18"/>
                <w:szCs w:val="18"/>
              </w:rPr>
            </w:pPr>
            <w:r w:rsidRPr="00455C03">
              <w:rPr>
                <w:rFonts w:ascii="Segoe UI" w:hAnsi="Segoe UI" w:cs="Segoe UI"/>
                <w:b/>
                <w:bCs/>
                <w:sz w:val="18"/>
                <w:szCs w:val="18"/>
              </w:rPr>
              <w:t>4.2</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b/>
                <w:sz w:val="18"/>
                <w:szCs w:val="18"/>
              </w:rPr>
            </w:pPr>
            <w:r w:rsidRPr="00455C03">
              <w:rPr>
                <w:rFonts w:ascii="Segoe UI" w:hAnsi="Segoe UI" w:cs="Segoe UI"/>
                <w:b/>
                <w:sz w:val="18"/>
                <w:szCs w:val="18"/>
              </w:rPr>
              <w:t>Najważniejsze ostre i opóźnione objawy oraz skutki narażenia</w:t>
            </w:r>
          </w:p>
        </w:tc>
      </w:tr>
      <w:tr w:rsidR="0052142D" w:rsidRPr="00455C03" w:rsidTr="000855E2">
        <w:trPr>
          <w:trHeight w:val="143"/>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651064"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ze skórą:</w:t>
            </w:r>
            <w:r w:rsidRPr="00651064">
              <w:rPr>
                <w:rFonts w:ascii="Segoe UI" w:hAnsi="Segoe UI" w:cs="Segoe UI"/>
                <w:sz w:val="18"/>
                <w:szCs w:val="18"/>
              </w:rPr>
              <w:t xml:space="preserve"> zaczerwienienie</w:t>
            </w:r>
            <w:r>
              <w:rPr>
                <w:rFonts w:ascii="Segoe UI" w:hAnsi="Segoe UI" w:cs="Segoe UI"/>
                <w:sz w:val="18"/>
                <w:szCs w:val="18"/>
              </w:rPr>
              <w:t xml:space="preserve">, swędzenie, wysuszenie, pękanie skóry, </w:t>
            </w:r>
            <w:r w:rsidRPr="00B3350C">
              <w:rPr>
                <w:rFonts w:ascii="Segoe UI" w:hAnsi="Segoe UI" w:cs="Segoe UI"/>
                <w:sz w:val="18"/>
                <w:szCs w:val="18"/>
              </w:rPr>
              <w:t>niebezpi</w:t>
            </w:r>
            <w:r>
              <w:rPr>
                <w:rFonts w:ascii="Segoe UI" w:hAnsi="Segoe UI" w:cs="Segoe UI"/>
                <w:sz w:val="18"/>
                <w:szCs w:val="18"/>
              </w:rPr>
              <w:t>eczeństwo absorpcji przez skórę, możliwe chwilowe podrażnienie.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 oczami:</w:t>
            </w:r>
            <w:r w:rsidRPr="00651064">
              <w:rPr>
                <w:rFonts w:ascii="Segoe UI" w:hAnsi="Segoe UI" w:cs="Segoe UI"/>
                <w:sz w:val="18"/>
                <w:szCs w:val="18"/>
              </w:rPr>
              <w:t xml:space="preserve"> </w:t>
            </w:r>
            <w:r w:rsidRPr="000A1BC5">
              <w:rPr>
                <w:rFonts w:ascii="Segoe UI" w:hAnsi="Segoe UI" w:cs="Segoe UI"/>
                <w:sz w:val="18"/>
                <w:szCs w:val="18"/>
              </w:rPr>
              <w:t>możliwe zaczerwienienie, łzawienie,</w:t>
            </w:r>
            <w:r>
              <w:rPr>
                <w:rFonts w:ascii="Segoe UI" w:hAnsi="Segoe UI" w:cs="Segoe UI"/>
                <w:sz w:val="18"/>
                <w:szCs w:val="18"/>
              </w:rPr>
              <w:t xml:space="preserve"> pieczenie.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Po połknięciu:</w:t>
            </w:r>
            <w:r w:rsidRPr="00651064">
              <w:rPr>
                <w:rFonts w:ascii="Segoe UI" w:hAnsi="Segoe UI" w:cs="Segoe UI"/>
                <w:sz w:val="18"/>
                <w:szCs w:val="18"/>
              </w:rPr>
              <w:t xml:space="preserve"> ból brzu</w:t>
            </w:r>
            <w:r>
              <w:rPr>
                <w:rFonts w:ascii="Segoe UI" w:hAnsi="Segoe UI" w:cs="Segoe UI"/>
                <w:sz w:val="18"/>
                <w:szCs w:val="18"/>
              </w:rPr>
              <w:t>cha, mdłości, biegunka, wymioty. W</w:t>
            </w:r>
            <w:r w:rsidRPr="00A01732">
              <w:rPr>
                <w:rFonts w:ascii="Segoe UI" w:hAnsi="Segoe UI" w:cs="Segoe UI"/>
                <w:sz w:val="18"/>
                <w:szCs w:val="18"/>
              </w:rPr>
              <w:t xml:space="preserve"> przypadku wystąpienia wymiotów istnieje ryzyko aspiracji produktu do płuc i wystąpieni</w:t>
            </w:r>
            <w:r>
              <w:rPr>
                <w:rFonts w:ascii="Segoe UI" w:hAnsi="Segoe UI" w:cs="Segoe UI"/>
                <w:sz w:val="18"/>
                <w:szCs w:val="18"/>
              </w:rPr>
              <w:t xml:space="preserve">a chemicznego zapalenia płuc, w </w:t>
            </w:r>
            <w:r w:rsidRPr="00A01732">
              <w:rPr>
                <w:rFonts w:ascii="Segoe UI" w:hAnsi="Segoe UI" w:cs="Segoe UI"/>
                <w:sz w:val="18"/>
                <w:szCs w:val="18"/>
              </w:rPr>
              <w:t>skrajnych przypadkach śmierć.</w:t>
            </w:r>
          </w:p>
          <w:p w:rsidR="0052142D" w:rsidRPr="0052142D" w:rsidRDefault="0052142D" w:rsidP="00450618">
            <w:pPr>
              <w:tabs>
                <w:tab w:val="left" w:pos="9216"/>
              </w:tabs>
              <w:spacing w:before="40" w:after="20"/>
              <w:ind w:right="284"/>
              <w:jc w:val="both"/>
              <w:rPr>
                <w:rFonts w:ascii="Segoe UI" w:hAnsi="Segoe UI" w:cs="Segoe UI"/>
                <w:sz w:val="18"/>
                <w:szCs w:val="18"/>
                <w:u w:val="single"/>
              </w:rPr>
            </w:pPr>
            <w:r w:rsidRPr="00651064">
              <w:rPr>
                <w:rFonts w:ascii="Segoe UI" w:hAnsi="Segoe UI" w:cs="Segoe UI"/>
                <w:sz w:val="18"/>
                <w:szCs w:val="18"/>
                <w:u w:val="single"/>
              </w:rPr>
              <w:t>Po inhalacji:</w:t>
            </w:r>
            <w:r w:rsidRPr="00651064">
              <w:rPr>
                <w:rFonts w:ascii="Segoe UI" w:hAnsi="Segoe UI" w:cs="Segoe UI"/>
                <w:sz w:val="18"/>
                <w:szCs w:val="18"/>
              </w:rPr>
              <w:t xml:space="preserve"> wysokie stężenia par produktu mogą spowodować osłabienie koncentracji, </w:t>
            </w:r>
            <w:r>
              <w:rPr>
                <w:rFonts w:ascii="Segoe UI" w:hAnsi="Segoe UI" w:cs="Segoe UI"/>
                <w:sz w:val="18"/>
                <w:szCs w:val="18"/>
              </w:rPr>
              <w:t>utratę apetytu, bóle i </w:t>
            </w:r>
            <w:r w:rsidRPr="00651064">
              <w:rPr>
                <w:rFonts w:ascii="Segoe UI" w:hAnsi="Segoe UI" w:cs="Segoe UI"/>
                <w:sz w:val="18"/>
                <w:szCs w:val="18"/>
              </w:rPr>
              <w:t>zawroty głowy</w:t>
            </w:r>
            <w:r>
              <w:rPr>
                <w:rFonts w:ascii="Segoe UI" w:hAnsi="Segoe UI" w:cs="Segoe UI"/>
                <w:sz w:val="18"/>
                <w:szCs w:val="18"/>
              </w:rPr>
              <w:t>.</w:t>
            </w:r>
            <w:r w:rsidRPr="00651064">
              <w:rPr>
                <w:rFonts w:ascii="Segoe UI" w:hAnsi="Segoe UI" w:cs="Segoe UI"/>
                <w:sz w:val="18"/>
                <w:szCs w:val="18"/>
                <w:u w:val="single"/>
              </w:rPr>
              <w:t xml:space="preserve"> </w:t>
            </w:r>
          </w:p>
        </w:tc>
      </w:tr>
      <w:tr w:rsidR="0052142D" w:rsidRPr="00455C03" w:rsidTr="000855E2">
        <w:trPr>
          <w:jc w:val="center"/>
        </w:trPr>
        <w:tc>
          <w:tcPr>
            <w:tcW w:w="565" w:type="dxa"/>
            <w:tcBorders>
              <w:top w:val="nil"/>
              <w:left w:val="nil"/>
              <w:bottom w:val="nil"/>
              <w:right w:val="nil"/>
            </w:tcBorders>
          </w:tcPr>
          <w:p w:rsidR="0052142D" w:rsidRPr="00455C03" w:rsidRDefault="0052142D" w:rsidP="002F1A62">
            <w:pPr>
              <w:spacing w:before="60"/>
              <w:rPr>
                <w:rFonts w:ascii="Segoe UI" w:hAnsi="Segoe UI" w:cs="Segoe UI"/>
                <w:b/>
                <w:bCs/>
                <w:sz w:val="18"/>
                <w:szCs w:val="18"/>
              </w:rPr>
            </w:pPr>
            <w:r w:rsidRPr="00455C03">
              <w:rPr>
                <w:rFonts w:ascii="Segoe UI" w:hAnsi="Segoe UI" w:cs="Segoe UI"/>
                <w:b/>
                <w:bCs/>
                <w:sz w:val="18"/>
                <w:szCs w:val="18"/>
              </w:rPr>
              <w:t>4.3</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sz w:val="18"/>
                <w:szCs w:val="18"/>
              </w:rPr>
            </w:pPr>
            <w:r w:rsidRPr="00455C03">
              <w:rPr>
                <w:rFonts w:ascii="Segoe UI" w:hAnsi="Segoe UI" w:cs="Segoe UI"/>
                <w:b/>
                <w:bCs/>
                <w:sz w:val="18"/>
                <w:szCs w:val="18"/>
              </w:rPr>
              <w:t xml:space="preserve">Wskazania dotyczące wszelkiej natychmiastowej pomocy lekarskiej i szczególnego postępowania </w:t>
            </w:r>
            <w:r>
              <w:rPr>
                <w:rFonts w:ascii="Segoe UI" w:hAnsi="Segoe UI" w:cs="Segoe UI"/>
                <w:b/>
                <w:bCs/>
                <w:sz w:val="18"/>
                <w:szCs w:val="18"/>
              </w:rPr>
              <w:t>z </w:t>
            </w:r>
            <w:r w:rsidRPr="00455C03">
              <w:rPr>
                <w:rFonts w:ascii="Segoe UI" w:hAnsi="Segoe UI" w:cs="Segoe UI"/>
                <w:b/>
                <w:bCs/>
                <w:sz w:val="18"/>
                <w:szCs w:val="18"/>
              </w:rPr>
              <w:t>poszkodowanym</w:t>
            </w:r>
          </w:p>
        </w:tc>
      </w:tr>
      <w:tr w:rsidR="0052142D" w:rsidRPr="00455C03" w:rsidTr="000855E2">
        <w:trPr>
          <w:jc w:val="center"/>
        </w:trPr>
        <w:tc>
          <w:tcPr>
            <w:tcW w:w="565" w:type="dxa"/>
            <w:tcBorders>
              <w:top w:val="nil"/>
              <w:left w:val="nil"/>
              <w:bottom w:val="nil"/>
              <w:right w:val="nil"/>
            </w:tcBorders>
          </w:tcPr>
          <w:p w:rsidR="0052142D" w:rsidRPr="00455C03" w:rsidRDefault="0052142D" w:rsidP="00DC75C0">
            <w:pPr>
              <w:spacing w:before="120"/>
              <w:jc w:val="center"/>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D0087B">
            <w:pPr>
              <w:spacing w:before="40"/>
              <w:ind w:right="284"/>
              <w:jc w:val="both"/>
              <w:rPr>
                <w:rFonts w:ascii="Segoe UI" w:hAnsi="Segoe UI" w:cs="Segoe UI"/>
                <w:sz w:val="18"/>
                <w:szCs w:val="18"/>
              </w:rPr>
            </w:pPr>
            <w:r w:rsidRPr="00455C03">
              <w:rPr>
                <w:rFonts w:ascii="Segoe UI" w:hAnsi="Segoe UI" w:cs="Segoe UI"/>
                <w:sz w:val="18"/>
                <w:szCs w:val="18"/>
              </w:rPr>
              <w:t xml:space="preserve">Decyzję o sposobie postępowania ratunkowego podejmuje lekarz po dokładnej ocenie stanu poszkodowanego. </w:t>
            </w:r>
            <w:r>
              <w:rPr>
                <w:rFonts w:ascii="Segoe UI" w:hAnsi="Segoe UI" w:cs="Segoe UI"/>
                <w:sz w:val="18"/>
                <w:szCs w:val="18"/>
              </w:rPr>
              <w:t>Leczenie objawowe.</w:t>
            </w:r>
            <w:r>
              <w:t xml:space="preserve"> </w:t>
            </w:r>
            <w:r w:rsidRPr="00B3350C">
              <w:rPr>
                <w:rFonts w:ascii="Segoe UI" w:hAnsi="Segoe UI" w:cs="Segoe UI"/>
                <w:sz w:val="18"/>
                <w:szCs w:val="18"/>
              </w:rPr>
              <w:t>Osoby narażone na działanie produktu pozosta</w:t>
            </w:r>
            <w:r>
              <w:rPr>
                <w:rFonts w:ascii="Segoe UI" w:hAnsi="Segoe UI" w:cs="Segoe UI"/>
                <w:sz w:val="18"/>
                <w:szCs w:val="18"/>
              </w:rPr>
              <w:t>wić pod opieką lekarską przez 48 h</w:t>
            </w:r>
            <w:r w:rsidRPr="00B3350C">
              <w:rPr>
                <w:rFonts w:ascii="Segoe UI" w:hAnsi="Segoe UI" w:cs="Segoe UI"/>
                <w:sz w:val="18"/>
                <w:szCs w:val="18"/>
              </w:rPr>
              <w:t xml:space="preserve"> (możliwość</w:t>
            </w:r>
            <w:r>
              <w:rPr>
                <w:rFonts w:ascii="Segoe UI" w:hAnsi="Segoe UI" w:cs="Segoe UI"/>
                <w:sz w:val="18"/>
                <w:szCs w:val="18"/>
              </w:rPr>
              <w:t xml:space="preserve"> wystąpienia objawów z opóźnieniem).</w:t>
            </w:r>
          </w:p>
        </w:tc>
      </w:tr>
    </w:tbl>
    <w:p w:rsidR="0053278F" w:rsidRPr="00DE652D" w:rsidRDefault="0053278F">
      <w:pPr>
        <w:pStyle w:val="Tekstkomentarza"/>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651064">
        <w:trPr>
          <w:jc w:val="center"/>
        </w:trPr>
        <w:tc>
          <w:tcPr>
            <w:tcW w:w="9778" w:type="dxa"/>
            <w:gridSpan w:val="2"/>
            <w:tcBorders>
              <w:bottom w:val="single" w:sz="4" w:space="0" w:color="auto"/>
            </w:tcBorders>
          </w:tcPr>
          <w:p w:rsidR="00803015" w:rsidRPr="00455C03" w:rsidRDefault="00803015" w:rsidP="00774C3E">
            <w:pPr>
              <w:spacing w:before="120" w:after="120"/>
              <w:jc w:val="center"/>
              <w:rPr>
                <w:rFonts w:ascii="Segoe UI" w:hAnsi="Segoe UI" w:cs="Segoe UI"/>
                <w:b/>
                <w:bCs/>
                <w:iCs/>
                <w:spacing w:val="60"/>
                <w:sz w:val="18"/>
                <w:szCs w:val="18"/>
              </w:rPr>
            </w:pPr>
            <w:r w:rsidRPr="00455C03">
              <w:rPr>
                <w:rFonts w:ascii="Segoe UI" w:hAnsi="Segoe UI" w:cs="Segoe UI"/>
                <w:b/>
                <w:bCs/>
                <w:sz w:val="18"/>
                <w:szCs w:val="18"/>
              </w:rPr>
              <w:br w:type="page"/>
            </w:r>
            <w:r w:rsidR="00B63615" w:rsidRPr="00455C03">
              <w:rPr>
                <w:rFonts w:ascii="Segoe UI" w:hAnsi="Segoe UI" w:cs="Segoe UI"/>
                <w:b/>
                <w:bCs/>
                <w:sz w:val="18"/>
                <w:szCs w:val="18"/>
              </w:rPr>
              <w:t>Sekcja 5:</w:t>
            </w:r>
            <w:r w:rsidRPr="00455C03">
              <w:rPr>
                <w:rFonts w:ascii="Segoe UI" w:hAnsi="Segoe UI" w:cs="Segoe UI"/>
                <w:b/>
                <w:bCs/>
                <w:sz w:val="18"/>
                <w:szCs w:val="18"/>
              </w:rPr>
              <w:tab/>
            </w:r>
            <w:r w:rsidRPr="00455C03">
              <w:rPr>
                <w:rFonts w:ascii="Segoe UI" w:hAnsi="Segoe UI" w:cs="Segoe UI"/>
                <w:b/>
                <w:bCs/>
                <w:spacing w:val="26"/>
                <w:sz w:val="18"/>
                <w:szCs w:val="18"/>
              </w:rPr>
              <w:t>Postępowanie w przypadku pożaru</w:t>
            </w:r>
          </w:p>
        </w:tc>
      </w:tr>
      <w:tr w:rsidR="00B63615" w:rsidRPr="00455C03" w:rsidTr="00651064">
        <w:trPr>
          <w:trHeight w:val="51"/>
          <w:jc w:val="center"/>
        </w:trPr>
        <w:tc>
          <w:tcPr>
            <w:tcW w:w="562" w:type="dxa"/>
            <w:tcBorders>
              <w:top w:val="single" w:sz="4" w:space="0" w:color="auto"/>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5.1</w:t>
            </w:r>
          </w:p>
        </w:tc>
        <w:tc>
          <w:tcPr>
            <w:tcW w:w="9216" w:type="dxa"/>
            <w:tcBorders>
              <w:top w:val="single" w:sz="4" w:space="0" w:color="auto"/>
              <w:left w:val="nil"/>
              <w:bottom w:val="nil"/>
              <w:right w:val="nil"/>
            </w:tcBorders>
          </w:tcPr>
          <w:p w:rsidR="00B63615" w:rsidRPr="00455C03" w:rsidRDefault="00B63615" w:rsidP="006D42E6">
            <w:pPr>
              <w:spacing w:before="60"/>
              <w:ind w:right="284"/>
              <w:jc w:val="both"/>
              <w:rPr>
                <w:rFonts w:ascii="Segoe UI" w:hAnsi="Segoe UI" w:cs="Segoe UI"/>
                <w:b/>
                <w:sz w:val="18"/>
                <w:szCs w:val="18"/>
              </w:rPr>
            </w:pPr>
            <w:r w:rsidRPr="00455C03">
              <w:rPr>
                <w:rFonts w:ascii="Segoe UI" w:hAnsi="Segoe UI" w:cs="Segoe UI"/>
                <w:b/>
                <w:sz w:val="18"/>
                <w:szCs w:val="18"/>
              </w:rPr>
              <w:t>Środki gaśnicze</w:t>
            </w:r>
          </w:p>
        </w:tc>
      </w:tr>
      <w:tr w:rsidR="00B63615" w:rsidRPr="00455C03" w:rsidTr="00651064">
        <w:trPr>
          <w:trHeight w:val="160"/>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B63615" w:rsidP="00B91D55">
            <w:pPr>
              <w:spacing w:before="20" w:after="20"/>
              <w:ind w:right="284"/>
              <w:jc w:val="both"/>
              <w:rPr>
                <w:rFonts w:ascii="Segoe UI" w:hAnsi="Segoe UI" w:cs="Segoe UI"/>
                <w:sz w:val="18"/>
                <w:szCs w:val="18"/>
              </w:rPr>
            </w:pPr>
            <w:r w:rsidRPr="007C7825">
              <w:rPr>
                <w:rFonts w:ascii="Segoe UI" w:hAnsi="Segoe UI" w:cs="Segoe UI"/>
                <w:sz w:val="18"/>
                <w:szCs w:val="18"/>
                <w:u w:val="single"/>
              </w:rPr>
              <w:t>Odpowiednie środki gaśnicze:</w:t>
            </w:r>
            <w:r w:rsidRPr="00455C03">
              <w:rPr>
                <w:rFonts w:ascii="Segoe UI" w:hAnsi="Segoe UI" w:cs="Segoe UI"/>
                <w:sz w:val="18"/>
                <w:szCs w:val="18"/>
              </w:rPr>
              <w:t xml:space="preserve"> </w:t>
            </w:r>
            <w:r w:rsidR="006D42E6">
              <w:rPr>
                <w:rFonts w:ascii="Segoe UI" w:hAnsi="Segoe UI" w:cs="Segoe UI"/>
                <w:sz w:val="18"/>
                <w:szCs w:val="18"/>
              </w:rPr>
              <w:t xml:space="preserve">piana gaśnicza odporna na działanie alkoholi, </w:t>
            </w:r>
            <w:r w:rsidR="006D42E6" w:rsidRPr="00452CA4">
              <w:rPr>
                <w:rFonts w:ascii="Segoe UI" w:hAnsi="Segoe UI" w:cs="Segoe UI"/>
                <w:sz w:val="18"/>
                <w:szCs w:val="18"/>
              </w:rPr>
              <w:t>CO</w:t>
            </w:r>
            <w:r w:rsidR="006D42E6" w:rsidRPr="00A970F5">
              <w:rPr>
                <w:rFonts w:ascii="Segoe UI" w:hAnsi="Segoe UI" w:cs="Segoe UI"/>
                <w:sz w:val="18"/>
                <w:szCs w:val="18"/>
                <w:vertAlign w:val="subscript"/>
              </w:rPr>
              <w:t>2</w:t>
            </w:r>
            <w:r w:rsidR="006D42E6" w:rsidRPr="00452CA4">
              <w:rPr>
                <w:rFonts w:ascii="Segoe UI" w:hAnsi="Segoe UI" w:cs="Segoe UI"/>
                <w:sz w:val="18"/>
                <w:szCs w:val="18"/>
              </w:rPr>
              <w:t>, proszki gaśnicze, rozproszony strumień wody.</w:t>
            </w:r>
            <w:r w:rsidR="006D42E6">
              <w:rPr>
                <w:rFonts w:ascii="Segoe UI" w:hAnsi="Segoe UI" w:cs="Segoe UI"/>
                <w:sz w:val="18"/>
                <w:szCs w:val="18"/>
              </w:rPr>
              <w:t xml:space="preserve"> </w:t>
            </w:r>
          </w:p>
          <w:p w:rsidR="00B63615" w:rsidRPr="00455C03" w:rsidRDefault="00B63615" w:rsidP="00B91D55">
            <w:pPr>
              <w:spacing w:before="20" w:after="20"/>
              <w:ind w:right="284"/>
              <w:jc w:val="both"/>
              <w:rPr>
                <w:rFonts w:ascii="Segoe UI" w:hAnsi="Segoe UI" w:cs="Segoe UI"/>
                <w:sz w:val="18"/>
                <w:szCs w:val="18"/>
                <w:u w:val="single"/>
              </w:rPr>
            </w:pPr>
            <w:r w:rsidRPr="007C7825">
              <w:rPr>
                <w:rFonts w:ascii="Segoe UI" w:hAnsi="Segoe UI" w:cs="Segoe UI"/>
                <w:sz w:val="18"/>
                <w:szCs w:val="18"/>
                <w:u w:val="single"/>
              </w:rPr>
              <w:t>Nie</w:t>
            </w:r>
            <w:r w:rsidR="00FC35ED" w:rsidRPr="007C7825">
              <w:rPr>
                <w:rFonts w:ascii="Segoe UI" w:hAnsi="Segoe UI" w:cs="Segoe UI"/>
                <w:sz w:val="18"/>
                <w:szCs w:val="18"/>
                <w:u w:val="single"/>
              </w:rPr>
              <w:t>właściwe</w:t>
            </w:r>
            <w:r w:rsidRPr="007C7825">
              <w:rPr>
                <w:rFonts w:ascii="Segoe UI" w:hAnsi="Segoe UI" w:cs="Segoe UI"/>
                <w:sz w:val="18"/>
                <w:szCs w:val="18"/>
                <w:u w:val="single"/>
              </w:rPr>
              <w:t xml:space="preserve"> środki gaśnicze:</w:t>
            </w:r>
            <w:r w:rsidRPr="00455C03">
              <w:rPr>
                <w:rFonts w:ascii="Segoe UI" w:hAnsi="Segoe UI" w:cs="Segoe UI"/>
                <w:sz w:val="18"/>
                <w:szCs w:val="18"/>
              </w:rPr>
              <w:t xml:space="preserve"> zwarty strumień wody – niebezpieczeństwo rozprzestrzenienia pożaru.</w:t>
            </w:r>
          </w:p>
        </w:tc>
      </w:tr>
    </w:tbl>
    <w:p w:rsidR="000807F5" w:rsidRDefault="000807F5">
      <w:r>
        <w:br w:type="page"/>
      </w:r>
    </w:p>
    <w:p w:rsidR="000807F5" w:rsidRPr="000807F5"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B63615" w:rsidRPr="00455C03" w:rsidTr="00651064">
        <w:trPr>
          <w:trHeight w:val="117"/>
          <w:jc w:val="center"/>
        </w:trPr>
        <w:tc>
          <w:tcPr>
            <w:tcW w:w="562" w:type="dxa"/>
            <w:tcBorders>
              <w:top w:val="nil"/>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5.2</w:t>
            </w:r>
          </w:p>
        </w:tc>
        <w:tc>
          <w:tcPr>
            <w:tcW w:w="9216" w:type="dxa"/>
            <w:tcBorders>
              <w:top w:val="nil"/>
              <w:left w:val="nil"/>
              <w:bottom w:val="nil"/>
              <w:right w:val="nil"/>
            </w:tcBorders>
          </w:tcPr>
          <w:p w:rsidR="00B63615" w:rsidRPr="00455C03" w:rsidRDefault="00B63615" w:rsidP="00B91D55">
            <w:pPr>
              <w:spacing w:before="60"/>
              <w:ind w:right="284"/>
              <w:jc w:val="both"/>
              <w:rPr>
                <w:rFonts w:ascii="Segoe UI" w:hAnsi="Segoe UI" w:cs="Segoe UI"/>
                <w:b/>
                <w:sz w:val="18"/>
                <w:szCs w:val="18"/>
              </w:rPr>
            </w:pPr>
            <w:r w:rsidRPr="00455C03">
              <w:rPr>
                <w:rFonts w:ascii="Segoe UI" w:hAnsi="Segoe UI" w:cs="Segoe UI"/>
                <w:b/>
                <w:sz w:val="18"/>
                <w:szCs w:val="18"/>
              </w:rPr>
              <w:t>Szczególne zagrożenia związane z substancją lub mieszaniną</w:t>
            </w:r>
          </w:p>
        </w:tc>
      </w:tr>
      <w:tr w:rsidR="00B63615" w:rsidRPr="00455C03" w:rsidTr="00651064">
        <w:trPr>
          <w:trHeight w:val="321"/>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rPr>
            </w:pPr>
            <w:r w:rsidRPr="006D42E6">
              <w:rPr>
                <w:rFonts w:ascii="Segoe UI" w:hAnsi="Segoe UI" w:cs="Segoe UI"/>
                <w:sz w:val="18"/>
                <w:szCs w:val="18"/>
              </w:rPr>
              <w:t>Podczas spalania mogą tworzyć si</w:t>
            </w:r>
            <w:r w:rsidR="00B6245C">
              <w:rPr>
                <w:rFonts w:ascii="Segoe UI" w:hAnsi="Segoe UI" w:cs="Segoe UI"/>
                <w:sz w:val="18"/>
                <w:szCs w:val="18"/>
              </w:rPr>
              <w:t>ę szkodliwe gazy zawierające m.</w:t>
            </w:r>
            <w:r w:rsidRPr="006D42E6">
              <w:rPr>
                <w:rFonts w:ascii="Segoe UI" w:hAnsi="Segoe UI" w:cs="Segoe UI"/>
                <w:sz w:val="18"/>
                <w:szCs w:val="18"/>
              </w:rPr>
              <w:t>in. tlenki węgla</w:t>
            </w:r>
            <w:r w:rsidR="007C7825">
              <w:rPr>
                <w:rFonts w:ascii="Segoe UI" w:hAnsi="Segoe UI" w:cs="Segoe UI"/>
                <w:sz w:val="18"/>
                <w:szCs w:val="18"/>
              </w:rPr>
              <w:t xml:space="preserve"> </w:t>
            </w:r>
            <w:r w:rsidRPr="006D42E6">
              <w:rPr>
                <w:rFonts w:ascii="Segoe UI" w:hAnsi="Segoe UI" w:cs="Segoe UI"/>
                <w:sz w:val="18"/>
                <w:szCs w:val="18"/>
              </w:rPr>
              <w:t>oraz inne niezidentyfikowane produkty rozkładu termicznego. Unikać wdychania produktów spalani</w:t>
            </w:r>
            <w:r w:rsidR="007C7825">
              <w:rPr>
                <w:rFonts w:ascii="Segoe UI" w:hAnsi="Segoe UI" w:cs="Segoe UI"/>
                <w:sz w:val="18"/>
                <w:szCs w:val="18"/>
              </w:rPr>
              <w:t>a, mogą stwarzać zagrożenie dla </w:t>
            </w:r>
            <w:r w:rsidRPr="006D42E6">
              <w:rPr>
                <w:rFonts w:ascii="Segoe UI" w:hAnsi="Segoe UI" w:cs="Segoe UI"/>
                <w:sz w:val="18"/>
                <w:szCs w:val="18"/>
              </w:rPr>
              <w:t>zdrowia.</w:t>
            </w:r>
          </w:p>
        </w:tc>
      </w:tr>
      <w:tr w:rsidR="00B63615" w:rsidRPr="00455C03" w:rsidTr="00651064">
        <w:trPr>
          <w:trHeight w:val="115"/>
          <w:jc w:val="center"/>
        </w:trPr>
        <w:tc>
          <w:tcPr>
            <w:tcW w:w="562" w:type="dxa"/>
            <w:tcBorders>
              <w:top w:val="nil"/>
              <w:left w:val="nil"/>
              <w:bottom w:val="nil"/>
              <w:right w:val="nil"/>
            </w:tcBorders>
          </w:tcPr>
          <w:p w:rsidR="00B63615" w:rsidRPr="00455C03" w:rsidRDefault="00A06A01" w:rsidP="006D42E6">
            <w:pPr>
              <w:spacing w:before="60"/>
              <w:rPr>
                <w:rFonts w:ascii="Segoe UI" w:hAnsi="Segoe UI" w:cs="Segoe UI"/>
                <w:b/>
                <w:sz w:val="18"/>
                <w:szCs w:val="18"/>
              </w:rPr>
            </w:pPr>
            <w:r w:rsidRPr="00455C03">
              <w:rPr>
                <w:rFonts w:ascii="Segoe UI" w:hAnsi="Segoe UI" w:cs="Segoe UI"/>
                <w:b/>
                <w:sz w:val="18"/>
                <w:szCs w:val="18"/>
              </w:rPr>
              <w:t>5.3</w:t>
            </w:r>
          </w:p>
        </w:tc>
        <w:tc>
          <w:tcPr>
            <w:tcW w:w="9216" w:type="dxa"/>
            <w:tcBorders>
              <w:top w:val="nil"/>
              <w:left w:val="nil"/>
              <w:bottom w:val="nil"/>
              <w:right w:val="nil"/>
            </w:tcBorders>
          </w:tcPr>
          <w:p w:rsidR="00B63615" w:rsidRPr="00455C03" w:rsidRDefault="00A06A01" w:rsidP="00B91D55">
            <w:pPr>
              <w:spacing w:before="60"/>
              <w:ind w:right="284"/>
              <w:jc w:val="both"/>
              <w:rPr>
                <w:rFonts w:ascii="Segoe UI" w:hAnsi="Segoe UI" w:cs="Segoe UI"/>
                <w:b/>
                <w:sz w:val="18"/>
                <w:szCs w:val="18"/>
              </w:rPr>
            </w:pPr>
            <w:r w:rsidRPr="00455C03">
              <w:rPr>
                <w:rFonts w:ascii="Segoe UI" w:hAnsi="Segoe UI" w:cs="Segoe UI"/>
                <w:b/>
                <w:sz w:val="18"/>
                <w:szCs w:val="18"/>
              </w:rPr>
              <w:t>Informacje dla straży pożarnej</w:t>
            </w:r>
          </w:p>
        </w:tc>
      </w:tr>
      <w:tr w:rsidR="00B63615" w:rsidRPr="00455C03" w:rsidTr="00651064">
        <w:trPr>
          <w:trHeight w:val="744"/>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u w:val="single"/>
              </w:rPr>
            </w:pPr>
            <w:r w:rsidRPr="00452CA4">
              <w:rPr>
                <w:rFonts w:ascii="Segoe UI" w:hAnsi="Segoe UI" w:cs="Segoe UI"/>
                <w:sz w:val="18"/>
                <w:szCs w:val="18"/>
              </w:rPr>
              <w:t>Narażone na działanie ognia pojemniki chłodzić z bezpiecznej odległości rozpylony</w:t>
            </w:r>
            <w:r>
              <w:rPr>
                <w:rFonts w:ascii="Segoe UI" w:hAnsi="Segoe UI" w:cs="Segoe UI"/>
                <w:sz w:val="18"/>
                <w:szCs w:val="18"/>
              </w:rPr>
              <w:t>m strumieniem wody. Zbierać zużyte środki gaśnicze</w:t>
            </w:r>
            <w:r w:rsidRPr="00452CA4">
              <w:rPr>
                <w:rFonts w:ascii="Segoe UI" w:hAnsi="Segoe UI" w:cs="Segoe UI"/>
                <w:sz w:val="18"/>
                <w:szCs w:val="18"/>
              </w:rPr>
              <w:t>.</w:t>
            </w:r>
            <w:r>
              <w:rPr>
                <w:rFonts w:ascii="Segoe UI" w:hAnsi="Segoe UI" w:cs="Segoe UI"/>
                <w:sz w:val="18"/>
                <w:szCs w:val="18"/>
              </w:rPr>
              <w:t xml:space="preserve"> </w:t>
            </w:r>
            <w:r w:rsidRPr="001913D1">
              <w:rPr>
                <w:rFonts w:ascii="Segoe UI" w:hAnsi="Segoe UI" w:cs="Segoe UI"/>
                <w:sz w:val="18"/>
                <w:szCs w:val="18"/>
              </w:rPr>
              <w:t>Nie dopuścić do przedostania się ich do wód powierzchniowych, gruntowych oraz gleby</w:t>
            </w:r>
            <w:r>
              <w:rPr>
                <w:rFonts w:ascii="Segoe UI" w:hAnsi="Segoe UI" w:cs="Segoe UI"/>
                <w:sz w:val="18"/>
                <w:szCs w:val="18"/>
              </w:rPr>
              <w:t>. Stosować ś</w:t>
            </w:r>
            <w:r w:rsidRPr="00452CA4">
              <w:rPr>
                <w:rFonts w:ascii="Segoe UI" w:hAnsi="Segoe UI" w:cs="Segoe UI"/>
                <w:sz w:val="18"/>
                <w:szCs w:val="18"/>
              </w:rPr>
              <w:t>rodki ochrony ogólnej typowe w przypad</w:t>
            </w:r>
            <w:r w:rsidR="00B3350C">
              <w:rPr>
                <w:rFonts w:ascii="Segoe UI" w:hAnsi="Segoe UI" w:cs="Segoe UI"/>
                <w:sz w:val="18"/>
                <w:szCs w:val="18"/>
              </w:rPr>
              <w:t xml:space="preserve">ku pożaru. Nie </w:t>
            </w:r>
            <w:r>
              <w:rPr>
                <w:rFonts w:ascii="Segoe UI" w:hAnsi="Segoe UI" w:cs="Segoe UI"/>
                <w:sz w:val="18"/>
                <w:szCs w:val="18"/>
              </w:rPr>
              <w:t>nal</w:t>
            </w:r>
            <w:r w:rsidR="00651064">
              <w:rPr>
                <w:rFonts w:ascii="Segoe UI" w:hAnsi="Segoe UI" w:cs="Segoe UI"/>
                <w:sz w:val="18"/>
                <w:szCs w:val="18"/>
              </w:rPr>
              <w:t xml:space="preserve">eży przebywać w </w:t>
            </w:r>
            <w:r w:rsidRPr="00452CA4">
              <w:rPr>
                <w:rFonts w:ascii="Segoe UI" w:hAnsi="Segoe UI" w:cs="Segoe UI"/>
                <w:sz w:val="18"/>
                <w:szCs w:val="18"/>
              </w:rPr>
              <w:t>zagrożonej ogniem strefie bez odpowiedniego ub</w:t>
            </w:r>
            <w:r w:rsidR="00B3350C">
              <w:rPr>
                <w:rFonts w:ascii="Segoe UI" w:hAnsi="Segoe UI" w:cs="Segoe UI"/>
                <w:sz w:val="18"/>
                <w:szCs w:val="18"/>
              </w:rPr>
              <w:t xml:space="preserve">rania odpornego na chemikalia i </w:t>
            </w:r>
            <w:r w:rsidRPr="00452CA4">
              <w:rPr>
                <w:rFonts w:ascii="Segoe UI" w:hAnsi="Segoe UI" w:cs="Segoe UI"/>
                <w:sz w:val="18"/>
                <w:szCs w:val="18"/>
              </w:rPr>
              <w:t>ap</w:t>
            </w:r>
            <w:r w:rsidR="00B3350C">
              <w:rPr>
                <w:rFonts w:ascii="Segoe UI" w:hAnsi="Segoe UI" w:cs="Segoe UI"/>
                <w:sz w:val="18"/>
                <w:szCs w:val="18"/>
              </w:rPr>
              <w:t xml:space="preserve">aratu do </w:t>
            </w:r>
            <w:r w:rsidR="00651064">
              <w:rPr>
                <w:rFonts w:ascii="Segoe UI" w:hAnsi="Segoe UI" w:cs="Segoe UI"/>
                <w:sz w:val="18"/>
                <w:szCs w:val="18"/>
              </w:rPr>
              <w:t xml:space="preserve">oddychania z </w:t>
            </w:r>
            <w:r w:rsidRPr="00452CA4">
              <w:rPr>
                <w:rFonts w:ascii="Segoe UI" w:hAnsi="Segoe UI" w:cs="Segoe UI"/>
                <w:sz w:val="18"/>
                <w:szCs w:val="18"/>
              </w:rPr>
              <w:t>niezależnym obiegiem powietrza.</w:t>
            </w:r>
            <w:r w:rsidR="00B3350C">
              <w:rPr>
                <w:rFonts w:ascii="Segoe UI" w:hAnsi="Segoe UI" w:cs="Segoe UI"/>
                <w:sz w:val="18"/>
                <w:szCs w:val="18"/>
              </w:rPr>
              <w:t xml:space="preserve"> Zapewnić odpowiednią wentylację.</w:t>
            </w:r>
          </w:p>
        </w:tc>
      </w:tr>
    </w:tbl>
    <w:p w:rsidR="00774C3E" w:rsidRPr="00450618" w:rsidRDefault="00774C3E" w:rsidP="00A06A0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651064">
        <w:trPr>
          <w:jc w:val="center"/>
        </w:trPr>
        <w:tc>
          <w:tcPr>
            <w:tcW w:w="9778" w:type="dxa"/>
            <w:gridSpan w:val="2"/>
            <w:tcBorders>
              <w:bottom w:val="single" w:sz="4" w:space="0" w:color="auto"/>
            </w:tcBorders>
          </w:tcPr>
          <w:p w:rsidR="00803015" w:rsidRPr="00455C03" w:rsidRDefault="00A06A01" w:rsidP="00852464">
            <w:pPr>
              <w:spacing w:before="120" w:after="120"/>
              <w:jc w:val="center"/>
              <w:rPr>
                <w:rFonts w:ascii="Segoe UI" w:hAnsi="Segoe UI" w:cs="Segoe UI"/>
                <w:b/>
                <w:bCs/>
                <w:iCs/>
                <w:spacing w:val="20"/>
                <w:sz w:val="18"/>
                <w:szCs w:val="18"/>
              </w:rPr>
            </w:pPr>
            <w:r w:rsidRPr="00455C03">
              <w:rPr>
                <w:rFonts w:ascii="Segoe UI" w:hAnsi="Segoe UI" w:cs="Segoe UI"/>
                <w:b/>
                <w:bCs/>
                <w:spacing w:val="20"/>
                <w:sz w:val="18"/>
                <w:szCs w:val="18"/>
              </w:rPr>
              <w:t xml:space="preserve">Sekcja </w:t>
            </w:r>
            <w:r w:rsidR="003E67C2" w:rsidRPr="00455C03">
              <w:rPr>
                <w:rFonts w:ascii="Segoe UI" w:hAnsi="Segoe UI" w:cs="Segoe UI"/>
                <w:b/>
                <w:bCs/>
                <w:spacing w:val="20"/>
                <w:sz w:val="18"/>
                <w:szCs w:val="18"/>
              </w:rPr>
              <w:t>6:</w:t>
            </w:r>
            <w:r w:rsidRPr="00455C03">
              <w:rPr>
                <w:rFonts w:ascii="Segoe UI" w:hAnsi="Segoe UI" w:cs="Segoe UI"/>
                <w:b/>
                <w:bCs/>
                <w:spacing w:val="20"/>
                <w:sz w:val="18"/>
                <w:szCs w:val="18"/>
              </w:rPr>
              <w:t xml:space="preserve"> </w:t>
            </w:r>
            <w:r w:rsidR="00803015" w:rsidRPr="00455C03">
              <w:rPr>
                <w:rFonts w:ascii="Segoe UI" w:hAnsi="Segoe UI" w:cs="Segoe UI"/>
                <w:b/>
                <w:bCs/>
                <w:spacing w:val="26"/>
                <w:sz w:val="18"/>
                <w:szCs w:val="18"/>
              </w:rPr>
              <w:t>Postępowanie w przypadku niezamierzonego uwolnienia do środowiska</w:t>
            </w:r>
          </w:p>
        </w:tc>
      </w:tr>
      <w:tr w:rsidR="00A06A01" w:rsidRPr="00455C03" w:rsidTr="00651064">
        <w:trPr>
          <w:trHeight w:val="51"/>
          <w:jc w:val="center"/>
        </w:trPr>
        <w:tc>
          <w:tcPr>
            <w:tcW w:w="565" w:type="dxa"/>
            <w:tcBorders>
              <w:top w:val="single" w:sz="4" w:space="0" w:color="auto"/>
              <w:left w:val="nil"/>
              <w:bottom w:val="nil"/>
              <w:right w:val="nil"/>
            </w:tcBorders>
          </w:tcPr>
          <w:p w:rsidR="00A06A01" w:rsidRPr="00455C03" w:rsidRDefault="00A06A01" w:rsidP="005037E1">
            <w:pPr>
              <w:spacing w:before="120"/>
              <w:rPr>
                <w:rFonts w:ascii="Segoe UI" w:hAnsi="Segoe UI" w:cs="Segoe UI"/>
                <w:b/>
                <w:sz w:val="18"/>
                <w:szCs w:val="18"/>
              </w:rPr>
            </w:pPr>
            <w:r w:rsidRPr="00455C03">
              <w:rPr>
                <w:rFonts w:ascii="Segoe UI" w:hAnsi="Segoe UI" w:cs="Segoe UI"/>
                <w:b/>
                <w:sz w:val="18"/>
                <w:szCs w:val="18"/>
              </w:rPr>
              <w:t>6.1</w:t>
            </w:r>
          </w:p>
        </w:tc>
        <w:tc>
          <w:tcPr>
            <w:tcW w:w="9213" w:type="dxa"/>
            <w:tcBorders>
              <w:top w:val="single" w:sz="4" w:space="0" w:color="auto"/>
              <w:left w:val="nil"/>
              <w:bottom w:val="nil"/>
              <w:right w:val="nil"/>
            </w:tcBorders>
          </w:tcPr>
          <w:p w:rsidR="00A06A01" w:rsidRPr="00455C03" w:rsidRDefault="00A06A01" w:rsidP="000807F5">
            <w:pPr>
              <w:spacing w:before="120"/>
              <w:rPr>
                <w:rFonts w:ascii="Segoe UI" w:hAnsi="Segoe UI" w:cs="Segoe UI"/>
                <w:b/>
                <w:sz w:val="18"/>
                <w:szCs w:val="18"/>
              </w:rPr>
            </w:pPr>
            <w:r w:rsidRPr="00455C03">
              <w:rPr>
                <w:rFonts w:ascii="Segoe UI" w:hAnsi="Segoe UI" w:cs="Segoe UI"/>
                <w:b/>
                <w:bCs/>
                <w:sz w:val="18"/>
                <w:szCs w:val="18"/>
              </w:rPr>
              <w:t xml:space="preserve">Indywidualne środki ostrożności, </w:t>
            </w:r>
            <w:r w:rsidR="000807F5">
              <w:rPr>
                <w:rFonts w:ascii="Segoe UI" w:hAnsi="Segoe UI" w:cs="Segoe UI"/>
                <w:b/>
                <w:bCs/>
                <w:sz w:val="18"/>
                <w:szCs w:val="18"/>
              </w:rPr>
              <w:t>wyposażenie ochronne</w:t>
            </w:r>
            <w:r w:rsidRPr="00455C03">
              <w:rPr>
                <w:rFonts w:ascii="Segoe UI" w:hAnsi="Segoe UI" w:cs="Segoe UI"/>
                <w:b/>
                <w:bCs/>
                <w:sz w:val="18"/>
                <w:szCs w:val="18"/>
              </w:rPr>
              <w:t xml:space="preserve"> i procedury w sytuacjach </w:t>
            </w:r>
            <w:r w:rsidR="00FC35ED" w:rsidRPr="00455C03">
              <w:rPr>
                <w:rFonts w:ascii="Segoe UI" w:hAnsi="Segoe UI" w:cs="Segoe UI"/>
                <w:b/>
                <w:bCs/>
                <w:sz w:val="18"/>
                <w:szCs w:val="18"/>
              </w:rPr>
              <w:t>awaryjnych</w:t>
            </w:r>
          </w:p>
        </w:tc>
      </w:tr>
      <w:tr w:rsidR="00A06A01" w:rsidRPr="00455C03" w:rsidTr="00651064">
        <w:trPr>
          <w:trHeight w:val="103"/>
          <w:jc w:val="center"/>
        </w:trPr>
        <w:tc>
          <w:tcPr>
            <w:tcW w:w="565" w:type="dxa"/>
            <w:tcBorders>
              <w:top w:val="nil"/>
              <w:left w:val="nil"/>
              <w:bottom w:val="nil"/>
              <w:right w:val="nil"/>
            </w:tcBorders>
          </w:tcPr>
          <w:p w:rsidR="00A06A01" w:rsidRPr="00455C03" w:rsidRDefault="00A06A01" w:rsidP="00A06A01">
            <w:pPr>
              <w:spacing w:before="60" w:after="60"/>
              <w:rPr>
                <w:rFonts w:ascii="Segoe UI" w:hAnsi="Segoe UI" w:cs="Segoe UI"/>
                <w:b/>
                <w:sz w:val="18"/>
                <w:szCs w:val="18"/>
              </w:rPr>
            </w:pPr>
          </w:p>
        </w:tc>
        <w:tc>
          <w:tcPr>
            <w:tcW w:w="9213" w:type="dxa"/>
            <w:tcBorders>
              <w:top w:val="nil"/>
              <w:left w:val="nil"/>
              <w:bottom w:val="nil"/>
              <w:right w:val="nil"/>
            </w:tcBorders>
          </w:tcPr>
          <w:p w:rsidR="00A06A01" w:rsidRPr="00455C03" w:rsidRDefault="00E75CDC" w:rsidP="000807F5">
            <w:pPr>
              <w:autoSpaceDE w:val="0"/>
              <w:autoSpaceDN w:val="0"/>
              <w:adjustRightInd w:val="0"/>
              <w:spacing w:before="60"/>
              <w:ind w:right="284"/>
              <w:jc w:val="both"/>
              <w:rPr>
                <w:rFonts w:ascii="Segoe UI" w:hAnsi="Segoe UI" w:cs="Segoe UI"/>
                <w:sz w:val="18"/>
                <w:szCs w:val="18"/>
              </w:rPr>
            </w:pPr>
            <w:r w:rsidRPr="00455C03">
              <w:rPr>
                <w:rFonts w:ascii="Segoe UI" w:hAnsi="Segoe UI" w:cs="Segoe UI"/>
                <w:sz w:val="18"/>
                <w:szCs w:val="18"/>
              </w:rPr>
              <w:t>O</w:t>
            </w:r>
            <w:r w:rsidR="00CE7515" w:rsidRPr="00455C03">
              <w:rPr>
                <w:rFonts w:ascii="Segoe UI" w:hAnsi="Segoe UI" w:cs="Segoe UI"/>
                <w:sz w:val="18"/>
                <w:szCs w:val="18"/>
              </w:rPr>
              <w:t xml:space="preserve">graniczyć dostęp osób postronnych do obszaru awarii do czasu zakończenia odpowiednich operacji oczyszczania. </w:t>
            </w:r>
            <w:r w:rsidR="00DE7556" w:rsidRPr="00455C03">
              <w:rPr>
                <w:rFonts w:ascii="Segoe UI" w:hAnsi="Segoe UI" w:cs="Segoe UI"/>
                <w:sz w:val="18"/>
                <w:szCs w:val="18"/>
              </w:rPr>
              <w:t xml:space="preserve">Dopilnować, aby usuwanie awarii i jej skutków przeprowadzał wyłącznie przeszkolony personel. </w:t>
            </w:r>
            <w:r w:rsidR="006D42E6">
              <w:rPr>
                <w:rFonts w:ascii="Segoe UI" w:hAnsi="Segoe UI" w:cs="Segoe UI"/>
                <w:sz w:val="18"/>
                <w:szCs w:val="18"/>
              </w:rPr>
              <w:t>W </w:t>
            </w:r>
            <w:r w:rsidR="00CD1804" w:rsidRPr="00455C03">
              <w:rPr>
                <w:rFonts w:ascii="Segoe UI" w:hAnsi="Segoe UI" w:cs="Segoe UI"/>
                <w:sz w:val="18"/>
                <w:szCs w:val="18"/>
              </w:rPr>
              <w:t>przypadku dużych wycieków odizolować zagrożony obszar. Stosować środki ochrony indywidualnej.</w:t>
            </w:r>
            <w:r w:rsidR="00CD0613" w:rsidRPr="00455C03">
              <w:rPr>
                <w:rFonts w:ascii="Segoe UI" w:hAnsi="Segoe UI" w:cs="Segoe UI"/>
                <w:sz w:val="18"/>
                <w:szCs w:val="18"/>
              </w:rPr>
              <w:t xml:space="preserve"> </w:t>
            </w:r>
            <w:r w:rsidR="00673022" w:rsidRPr="00455C03">
              <w:rPr>
                <w:rFonts w:ascii="Segoe UI" w:hAnsi="Segoe UI" w:cs="Segoe UI"/>
                <w:sz w:val="18"/>
                <w:szCs w:val="18"/>
              </w:rPr>
              <w:t>Unikać zanieczyszczenia oczu</w:t>
            </w:r>
            <w:r w:rsidR="006D42E6">
              <w:rPr>
                <w:rFonts w:ascii="Segoe UI" w:hAnsi="Segoe UI" w:cs="Segoe UI"/>
                <w:sz w:val="18"/>
                <w:szCs w:val="18"/>
              </w:rPr>
              <w:t xml:space="preserve"> i skóry.</w:t>
            </w:r>
            <w:r w:rsidR="000A1BC5">
              <w:rPr>
                <w:rFonts w:ascii="Segoe UI" w:hAnsi="Segoe UI" w:cs="Segoe UI"/>
                <w:sz w:val="18"/>
                <w:szCs w:val="18"/>
              </w:rPr>
              <w:t xml:space="preserve"> Zapewnić </w:t>
            </w:r>
            <w:r w:rsidR="002E7CC4">
              <w:rPr>
                <w:rFonts w:ascii="Segoe UI" w:hAnsi="Segoe UI" w:cs="Segoe UI"/>
                <w:sz w:val="18"/>
                <w:szCs w:val="18"/>
              </w:rPr>
              <w:t>odpowiednią wentylację.</w:t>
            </w:r>
            <w:r w:rsidR="00C62B6E">
              <w:rPr>
                <w:rFonts w:ascii="Segoe UI" w:hAnsi="Segoe UI" w:cs="Segoe UI"/>
                <w:sz w:val="18"/>
                <w:szCs w:val="18"/>
              </w:rPr>
              <w:t xml:space="preserve"> </w:t>
            </w:r>
            <w:r w:rsidR="000807F5">
              <w:rPr>
                <w:rFonts w:ascii="Segoe UI" w:hAnsi="Segoe UI" w:cs="Segoe UI"/>
                <w:sz w:val="18"/>
                <w:szCs w:val="18"/>
              </w:rPr>
              <w:t>Nie wdychać par produktu.</w:t>
            </w:r>
          </w:p>
        </w:tc>
      </w:tr>
      <w:tr w:rsidR="00606AA8" w:rsidRPr="00455C03" w:rsidTr="00651064">
        <w:trPr>
          <w:trHeight w:val="125"/>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6.2</w:t>
            </w:r>
          </w:p>
        </w:tc>
        <w:tc>
          <w:tcPr>
            <w:tcW w:w="9213" w:type="dxa"/>
            <w:tcBorders>
              <w:top w:val="nil"/>
              <w:left w:val="nil"/>
              <w:bottom w:val="nil"/>
              <w:right w:val="nil"/>
            </w:tcBorders>
          </w:tcPr>
          <w:p w:rsidR="00606AA8" w:rsidRPr="00455C03" w:rsidRDefault="00606AA8" w:rsidP="00B3350C">
            <w:pPr>
              <w:spacing w:before="60"/>
              <w:ind w:right="284"/>
              <w:rPr>
                <w:rFonts w:ascii="Segoe UI" w:hAnsi="Segoe UI" w:cs="Segoe UI"/>
                <w:b/>
                <w:sz w:val="18"/>
                <w:szCs w:val="18"/>
              </w:rPr>
            </w:pPr>
            <w:r w:rsidRPr="00455C03">
              <w:rPr>
                <w:rFonts w:ascii="Segoe UI" w:hAnsi="Segoe UI" w:cs="Segoe UI"/>
                <w:b/>
                <w:sz w:val="18"/>
                <w:szCs w:val="18"/>
              </w:rPr>
              <w:t>Środki ostrożności w zakresie ochrony środowiska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u w:val="single"/>
              </w:rPr>
            </w:pPr>
            <w:r w:rsidRPr="00455C03">
              <w:rPr>
                <w:rFonts w:ascii="Segoe UI" w:hAnsi="Segoe UI" w:cs="Segoe UI"/>
                <w:noProof/>
                <w:sz w:val="18"/>
                <w:szCs w:val="18"/>
              </w:rPr>
              <w:t xml:space="preserve">W przypadku uwolnienia większych ilości </w:t>
            </w:r>
            <w:r w:rsidR="00441D45" w:rsidRPr="00455C03">
              <w:rPr>
                <w:rFonts w:ascii="Segoe UI" w:hAnsi="Segoe UI" w:cs="Segoe UI"/>
                <w:noProof/>
                <w:sz w:val="18"/>
                <w:szCs w:val="18"/>
              </w:rPr>
              <w:t>produktu</w:t>
            </w:r>
            <w:r w:rsidRPr="00455C03">
              <w:rPr>
                <w:rFonts w:ascii="Segoe UI" w:hAnsi="Segoe UI" w:cs="Segoe UI"/>
                <w:noProof/>
                <w:sz w:val="18"/>
                <w:szCs w:val="18"/>
              </w:rPr>
              <w:t xml:space="preserve"> należy poczynić kroki w celu niedopuszczenia </w:t>
            </w:r>
            <w:r w:rsidR="00242D46" w:rsidRPr="00455C03">
              <w:rPr>
                <w:rFonts w:ascii="Segoe UI" w:hAnsi="Segoe UI" w:cs="Segoe UI"/>
                <w:noProof/>
                <w:sz w:val="18"/>
                <w:szCs w:val="18"/>
              </w:rPr>
              <w:br/>
            </w:r>
            <w:r w:rsidRPr="00455C03">
              <w:rPr>
                <w:rFonts w:ascii="Segoe UI" w:hAnsi="Segoe UI" w:cs="Segoe UI"/>
                <w:noProof/>
                <w:sz w:val="18"/>
                <w:szCs w:val="18"/>
              </w:rPr>
              <w:t>do rozprzestrzenienia się w środowisku naturalnym. Powiadomić odpowiednie służby ratownicze.</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6.3</w:t>
            </w: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rPr>
            </w:pPr>
            <w:r w:rsidRPr="00455C03">
              <w:rPr>
                <w:rFonts w:ascii="Segoe UI" w:hAnsi="Segoe UI" w:cs="Segoe UI"/>
                <w:b/>
                <w:bCs/>
                <w:sz w:val="18"/>
                <w:szCs w:val="18"/>
              </w:rPr>
              <w:t>Metody i materiały zapobiegające rozprzestrzenianiu się skażenia i służące do usuwania skażenia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711B33" w:rsidP="000807F5">
            <w:pPr>
              <w:spacing w:before="60"/>
              <w:ind w:right="284"/>
              <w:jc w:val="both"/>
              <w:rPr>
                <w:rFonts w:ascii="Segoe UI" w:hAnsi="Segoe UI" w:cs="Segoe UI"/>
                <w:sz w:val="18"/>
                <w:szCs w:val="18"/>
                <w:u w:val="single"/>
              </w:rPr>
            </w:pPr>
            <w:r w:rsidRPr="00711B33">
              <w:rPr>
                <w:rFonts w:ascii="Segoe UI" w:hAnsi="Segoe UI" w:cs="Segoe UI"/>
                <w:noProof/>
                <w:sz w:val="18"/>
                <w:szCs w:val="18"/>
              </w:rPr>
              <w:t xml:space="preserve">Uszkodzone opakowanie umieścić w opakowaniu zastępczym. Uwolniony produkt zebrać za pomocą materiałów wchłaniających ciecze (np. piasek, </w:t>
            </w:r>
            <w:r w:rsidR="000807F5">
              <w:rPr>
                <w:rFonts w:ascii="Segoe UI" w:hAnsi="Segoe UI" w:cs="Segoe UI"/>
                <w:noProof/>
                <w:sz w:val="18"/>
                <w:szCs w:val="18"/>
              </w:rPr>
              <w:t>trociny, ziemia okrzemkowa,</w:t>
            </w:r>
            <w:r w:rsidRPr="00711B33">
              <w:rPr>
                <w:rFonts w:ascii="Segoe UI" w:hAnsi="Segoe UI" w:cs="Segoe UI"/>
                <w:noProof/>
                <w:sz w:val="18"/>
                <w:szCs w:val="18"/>
              </w:rPr>
              <w:t xml:space="preserve"> uniwersalne substan</w:t>
            </w:r>
            <w:r>
              <w:rPr>
                <w:rFonts w:ascii="Segoe UI" w:hAnsi="Segoe UI" w:cs="Segoe UI"/>
                <w:noProof/>
                <w:sz w:val="18"/>
                <w:szCs w:val="18"/>
              </w:rPr>
              <w:t>cje wiążące, krzemionka itp.) i</w:t>
            </w:r>
            <w:r w:rsidR="000807F5">
              <w:rPr>
                <w:rFonts w:ascii="Segoe UI" w:hAnsi="Segoe UI" w:cs="Segoe UI"/>
                <w:noProof/>
                <w:sz w:val="18"/>
                <w:szCs w:val="18"/>
              </w:rPr>
              <w:t xml:space="preserve"> </w:t>
            </w:r>
            <w:r w:rsidRPr="00711B33">
              <w:rPr>
                <w:rFonts w:ascii="Segoe UI" w:hAnsi="Segoe UI" w:cs="Segoe UI"/>
                <w:noProof/>
                <w:sz w:val="18"/>
                <w:szCs w:val="18"/>
              </w:rPr>
              <w:t>umieścić w oznakowanych pojemnikach. W przypadku dużych uwolnie</w:t>
            </w:r>
            <w:r w:rsidR="00B91D55">
              <w:rPr>
                <w:rFonts w:ascii="Segoe UI" w:hAnsi="Segoe UI" w:cs="Segoe UI"/>
                <w:noProof/>
                <w:sz w:val="18"/>
                <w:szCs w:val="18"/>
              </w:rPr>
              <w:t xml:space="preserve">ń produktu, wycieki obwałować, przepompować do odpowiednio oznakowanych pojemników i </w:t>
            </w:r>
            <w:r w:rsidRPr="00711B33">
              <w:rPr>
                <w:rFonts w:ascii="Segoe UI" w:hAnsi="Segoe UI" w:cs="Segoe UI"/>
                <w:noProof/>
                <w:sz w:val="18"/>
                <w:szCs w:val="18"/>
              </w:rPr>
              <w:t xml:space="preserve">potraktować jako odpad. </w:t>
            </w:r>
            <w:r w:rsidR="00450618">
              <w:rPr>
                <w:rFonts w:ascii="Segoe UI" w:hAnsi="Segoe UI" w:cs="Segoe UI"/>
                <w:noProof/>
                <w:sz w:val="18"/>
                <w:szCs w:val="18"/>
              </w:rPr>
              <w:t>Z</w:t>
            </w:r>
            <w:r w:rsidRPr="00711B33">
              <w:rPr>
                <w:rFonts w:ascii="Segoe UI" w:hAnsi="Segoe UI" w:cs="Segoe UI"/>
                <w:noProof/>
                <w:sz w:val="18"/>
                <w:szCs w:val="18"/>
              </w:rPr>
              <w:t>anieczyszczone miejsca zmyć dużą ilością wody z łagodnym detergentem.</w:t>
            </w:r>
            <w:r>
              <w:rPr>
                <w:rFonts w:ascii="Segoe UI" w:hAnsi="Segoe UI" w:cs="Segoe UI"/>
                <w:noProof/>
                <w:sz w:val="18"/>
                <w:szCs w:val="18"/>
              </w:rPr>
              <w:t xml:space="preserve"> </w:t>
            </w:r>
            <w:r w:rsidR="006D42E6" w:rsidRPr="00CA1ED1">
              <w:rPr>
                <w:rFonts w:ascii="Segoe UI" w:hAnsi="Segoe UI" w:cs="Segoe UI"/>
                <w:noProof/>
                <w:sz w:val="18"/>
                <w:szCs w:val="18"/>
              </w:rPr>
              <w:t>Nie stosować rozpuszczalników</w:t>
            </w:r>
            <w:r w:rsidR="00450618">
              <w:rPr>
                <w:rFonts w:ascii="Segoe UI" w:hAnsi="Segoe UI" w:cs="Segoe UI"/>
                <w:noProof/>
                <w:sz w:val="18"/>
                <w:szCs w:val="18"/>
              </w:rPr>
              <w:t xml:space="preserve"> </w:t>
            </w:r>
            <w:r w:rsidR="000807F5">
              <w:rPr>
                <w:rFonts w:ascii="Segoe UI" w:hAnsi="Segoe UI" w:cs="Segoe UI"/>
                <w:noProof/>
                <w:sz w:val="18"/>
                <w:szCs w:val="18"/>
              </w:rPr>
              <w:br/>
            </w:r>
            <w:r w:rsidR="00450618">
              <w:rPr>
                <w:rFonts w:ascii="Segoe UI" w:hAnsi="Segoe UI" w:cs="Segoe UI"/>
                <w:noProof/>
                <w:sz w:val="18"/>
                <w:szCs w:val="18"/>
              </w:rPr>
              <w:t xml:space="preserve">ani rozcieńczalników. </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6.4</w:t>
            </w:r>
          </w:p>
        </w:tc>
        <w:tc>
          <w:tcPr>
            <w:tcW w:w="9213" w:type="dxa"/>
            <w:tcBorders>
              <w:top w:val="nil"/>
              <w:left w:val="nil"/>
              <w:bottom w:val="nil"/>
              <w:right w:val="nil"/>
            </w:tcBorders>
          </w:tcPr>
          <w:p w:rsidR="00606AA8" w:rsidRPr="00455C03" w:rsidRDefault="00606AA8" w:rsidP="006D42E6">
            <w:pPr>
              <w:spacing w:before="60"/>
              <w:rPr>
                <w:rFonts w:ascii="Segoe UI" w:hAnsi="Segoe UI" w:cs="Segoe UI"/>
                <w:sz w:val="18"/>
                <w:szCs w:val="18"/>
              </w:rPr>
            </w:pPr>
            <w:r w:rsidRPr="00455C03">
              <w:rPr>
                <w:rFonts w:ascii="Segoe UI" w:hAnsi="Segoe UI" w:cs="Segoe UI"/>
                <w:b/>
                <w:bCs/>
                <w:sz w:val="18"/>
                <w:szCs w:val="18"/>
              </w:rPr>
              <w:t>Odniesienia do innych sekcji</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6A3664">
            <w:pPr>
              <w:spacing w:before="60"/>
              <w:ind w:right="284"/>
              <w:rPr>
                <w:rFonts w:ascii="Segoe UI" w:hAnsi="Segoe UI" w:cs="Segoe UI"/>
                <w:noProof/>
                <w:sz w:val="18"/>
                <w:szCs w:val="18"/>
              </w:rPr>
            </w:pPr>
            <w:r w:rsidRPr="00455C03">
              <w:rPr>
                <w:rFonts w:ascii="Segoe UI" w:hAnsi="Segoe UI" w:cs="Segoe UI"/>
                <w:noProof/>
                <w:sz w:val="18"/>
                <w:szCs w:val="18"/>
              </w:rPr>
              <w:t>P</w:t>
            </w:r>
            <w:r w:rsidR="007F0D8E" w:rsidRPr="00455C03">
              <w:rPr>
                <w:rFonts w:ascii="Segoe UI" w:hAnsi="Segoe UI" w:cs="Segoe UI"/>
                <w:noProof/>
                <w:sz w:val="18"/>
                <w:szCs w:val="18"/>
              </w:rPr>
              <w:t>ostępow</w:t>
            </w:r>
            <w:r w:rsidRPr="00455C03">
              <w:rPr>
                <w:rFonts w:ascii="Segoe UI" w:hAnsi="Segoe UI" w:cs="Segoe UI"/>
                <w:noProof/>
                <w:sz w:val="18"/>
                <w:szCs w:val="18"/>
              </w:rPr>
              <w:t xml:space="preserve">anie z odpadami produktu – patrz </w:t>
            </w:r>
            <w:r w:rsidR="00822429" w:rsidRPr="00455C03">
              <w:rPr>
                <w:rFonts w:ascii="Segoe UI" w:hAnsi="Segoe UI" w:cs="Segoe UI"/>
                <w:noProof/>
                <w:sz w:val="18"/>
                <w:szCs w:val="18"/>
              </w:rPr>
              <w:t>sekcja</w:t>
            </w:r>
            <w:r w:rsidRPr="00455C03">
              <w:rPr>
                <w:rFonts w:ascii="Segoe UI" w:hAnsi="Segoe UI" w:cs="Segoe UI"/>
                <w:noProof/>
                <w:sz w:val="18"/>
                <w:szCs w:val="18"/>
              </w:rPr>
              <w:t xml:space="preserve"> 13</w:t>
            </w:r>
            <w:r w:rsidR="00874FFD">
              <w:rPr>
                <w:rFonts w:ascii="Segoe UI" w:hAnsi="Segoe UI" w:cs="Segoe UI"/>
                <w:noProof/>
                <w:sz w:val="18"/>
                <w:szCs w:val="18"/>
              </w:rPr>
              <w:t xml:space="preserve">. </w:t>
            </w:r>
            <w:r w:rsidRPr="00455C03">
              <w:rPr>
                <w:rFonts w:ascii="Segoe UI" w:hAnsi="Segoe UI" w:cs="Segoe UI"/>
                <w:noProof/>
                <w:sz w:val="18"/>
                <w:szCs w:val="18"/>
              </w:rPr>
              <w:t xml:space="preserve">Środki ochrony indywidualnej – patrz </w:t>
            </w:r>
            <w:r w:rsidR="00822429" w:rsidRPr="00455C03">
              <w:rPr>
                <w:rFonts w:ascii="Segoe UI" w:hAnsi="Segoe UI" w:cs="Segoe UI"/>
                <w:noProof/>
                <w:sz w:val="18"/>
                <w:szCs w:val="18"/>
              </w:rPr>
              <w:t xml:space="preserve">sekcja </w:t>
            </w:r>
            <w:r w:rsidR="00E7487A" w:rsidRPr="00455C03">
              <w:rPr>
                <w:rFonts w:ascii="Segoe UI" w:hAnsi="Segoe UI" w:cs="Segoe UI"/>
                <w:noProof/>
                <w:sz w:val="18"/>
                <w:szCs w:val="18"/>
              </w:rPr>
              <w:t>8</w:t>
            </w:r>
            <w:r w:rsidR="006A3664">
              <w:rPr>
                <w:rFonts w:ascii="Segoe UI" w:hAnsi="Segoe UI" w:cs="Segoe UI"/>
                <w:noProof/>
                <w:sz w:val="18"/>
                <w:szCs w:val="18"/>
              </w:rPr>
              <w:t>.</w:t>
            </w:r>
          </w:p>
        </w:tc>
      </w:tr>
    </w:tbl>
    <w:p w:rsidR="00803015" w:rsidRPr="00450618" w:rsidRDefault="00803015" w:rsidP="006D42E6">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7C7825">
        <w:trPr>
          <w:jc w:val="center"/>
        </w:trPr>
        <w:tc>
          <w:tcPr>
            <w:tcW w:w="9778" w:type="dxa"/>
            <w:gridSpan w:val="2"/>
            <w:tcBorders>
              <w:bottom w:val="single" w:sz="4" w:space="0" w:color="auto"/>
            </w:tcBorders>
          </w:tcPr>
          <w:p w:rsidR="00803015" w:rsidRPr="00455C03" w:rsidRDefault="00606AA8" w:rsidP="006D42E6">
            <w:pPr>
              <w:tabs>
                <w:tab w:val="left" w:pos="709"/>
              </w:tabs>
              <w:spacing w:before="120" w:after="120"/>
              <w:jc w:val="center"/>
              <w:rPr>
                <w:rFonts w:ascii="Segoe UI" w:hAnsi="Segoe UI" w:cs="Segoe UI"/>
                <w:b/>
                <w:iCs/>
                <w:spacing w:val="60"/>
                <w:sz w:val="18"/>
                <w:szCs w:val="18"/>
              </w:rPr>
            </w:pPr>
            <w:r w:rsidRPr="00455C03">
              <w:rPr>
                <w:rFonts w:ascii="Segoe UI" w:hAnsi="Segoe UI" w:cs="Segoe UI"/>
                <w:b/>
                <w:noProof/>
                <w:spacing w:val="26"/>
                <w:sz w:val="18"/>
                <w:szCs w:val="18"/>
              </w:rPr>
              <w:t>Sekcja</w:t>
            </w:r>
            <w:r w:rsidR="00ED3506" w:rsidRPr="00455C03">
              <w:rPr>
                <w:rFonts w:ascii="Segoe UI" w:hAnsi="Segoe UI" w:cs="Segoe UI"/>
                <w:b/>
                <w:noProof/>
                <w:spacing w:val="26"/>
                <w:sz w:val="18"/>
                <w:szCs w:val="18"/>
              </w:rPr>
              <w:t xml:space="preserve"> </w:t>
            </w:r>
            <w:r w:rsidRPr="00455C03">
              <w:rPr>
                <w:rFonts w:ascii="Segoe UI" w:hAnsi="Segoe UI" w:cs="Segoe UI"/>
                <w:b/>
                <w:noProof/>
                <w:spacing w:val="26"/>
                <w:sz w:val="18"/>
                <w:szCs w:val="18"/>
              </w:rPr>
              <w:t>7:</w:t>
            </w:r>
            <w:r w:rsidR="00FC35ED" w:rsidRPr="00455C03">
              <w:rPr>
                <w:rFonts w:ascii="Segoe UI" w:hAnsi="Segoe UI" w:cs="Segoe UI"/>
                <w:b/>
                <w:noProof/>
                <w:spacing w:val="26"/>
                <w:sz w:val="18"/>
                <w:szCs w:val="18"/>
              </w:rPr>
              <w:t xml:space="preserve"> </w:t>
            </w:r>
            <w:r w:rsidR="00803015" w:rsidRPr="00455C03">
              <w:rPr>
                <w:rFonts w:ascii="Segoe UI" w:hAnsi="Segoe UI" w:cs="Segoe UI"/>
                <w:b/>
                <w:noProof/>
                <w:spacing w:val="26"/>
                <w:sz w:val="18"/>
                <w:szCs w:val="18"/>
              </w:rPr>
              <w:t xml:space="preserve">Postępowanie z </w:t>
            </w:r>
            <w:r w:rsidR="00FC35ED" w:rsidRPr="00455C03">
              <w:rPr>
                <w:rFonts w:ascii="Segoe UI" w:hAnsi="Segoe UI" w:cs="Segoe UI"/>
                <w:b/>
                <w:noProof/>
                <w:spacing w:val="26"/>
                <w:sz w:val="18"/>
                <w:szCs w:val="18"/>
              </w:rPr>
              <w:t>substancjami</w:t>
            </w:r>
            <w:r w:rsidR="00803015" w:rsidRPr="00455C03">
              <w:rPr>
                <w:rFonts w:ascii="Segoe UI" w:hAnsi="Segoe UI" w:cs="Segoe UI"/>
                <w:b/>
                <w:noProof/>
                <w:spacing w:val="26"/>
                <w:sz w:val="18"/>
                <w:szCs w:val="18"/>
              </w:rPr>
              <w:t xml:space="preserve"> i </w:t>
            </w:r>
            <w:r w:rsidR="00FC35ED" w:rsidRPr="00455C03">
              <w:rPr>
                <w:rFonts w:ascii="Segoe UI" w:hAnsi="Segoe UI" w:cs="Segoe UI"/>
                <w:b/>
                <w:noProof/>
                <w:spacing w:val="26"/>
                <w:sz w:val="18"/>
                <w:szCs w:val="18"/>
              </w:rPr>
              <w:t>mieszaninami</w:t>
            </w:r>
            <w:r w:rsidRPr="00455C03">
              <w:rPr>
                <w:rFonts w:ascii="Segoe UI" w:hAnsi="Segoe UI" w:cs="Segoe UI"/>
                <w:b/>
                <w:noProof/>
                <w:spacing w:val="26"/>
                <w:sz w:val="18"/>
                <w:szCs w:val="18"/>
              </w:rPr>
              <w:t xml:space="preserve"> oraz ich </w:t>
            </w:r>
            <w:r w:rsidR="00803015" w:rsidRPr="00455C03">
              <w:rPr>
                <w:rFonts w:ascii="Segoe UI" w:hAnsi="Segoe UI" w:cs="Segoe UI"/>
                <w:b/>
                <w:noProof/>
                <w:spacing w:val="26"/>
                <w:sz w:val="18"/>
                <w:szCs w:val="18"/>
              </w:rPr>
              <w:t>magazynowanie</w:t>
            </w:r>
          </w:p>
        </w:tc>
      </w:tr>
      <w:tr w:rsidR="00CE7515" w:rsidRPr="00455C03" w:rsidTr="007C7825">
        <w:trPr>
          <w:trHeight w:val="321"/>
          <w:jc w:val="center"/>
        </w:trPr>
        <w:tc>
          <w:tcPr>
            <w:tcW w:w="562" w:type="dxa"/>
            <w:tcBorders>
              <w:left w:val="nil"/>
              <w:bottom w:val="nil"/>
              <w:right w:val="nil"/>
            </w:tcBorders>
          </w:tcPr>
          <w:p w:rsidR="00CE7515" w:rsidRPr="00455C03" w:rsidRDefault="00CE7515" w:rsidP="00B25E88">
            <w:pPr>
              <w:spacing w:before="120"/>
              <w:rPr>
                <w:rFonts w:ascii="Segoe UI" w:hAnsi="Segoe UI" w:cs="Segoe UI"/>
                <w:b/>
                <w:noProof/>
                <w:color w:val="000000"/>
                <w:sz w:val="18"/>
                <w:szCs w:val="18"/>
              </w:rPr>
            </w:pPr>
            <w:r w:rsidRPr="00455C03">
              <w:rPr>
                <w:rFonts w:ascii="Segoe UI" w:hAnsi="Segoe UI" w:cs="Segoe UI"/>
                <w:b/>
                <w:noProof/>
                <w:color w:val="000000"/>
                <w:sz w:val="18"/>
                <w:szCs w:val="18"/>
              </w:rPr>
              <w:t>7.1</w:t>
            </w:r>
          </w:p>
        </w:tc>
        <w:tc>
          <w:tcPr>
            <w:tcW w:w="9216" w:type="dxa"/>
            <w:tcBorders>
              <w:left w:val="nil"/>
              <w:bottom w:val="nil"/>
              <w:right w:val="nil"/>
            </w:tcBorders>
          </w:tcPr>
          <w:p w:rsidR="00CE7515" w:rsidRPr="00455C03" w:rsidRDefault="00CE7515" w:rsidP="00516CFE">
            <w:pPr>
              <w:spacing w:before="120"/>
              <w:ind w:right="57"/>
              <w:rPr>
                <w:rFonts w:ascii="Segoe UI" w:hAnsi="Segoe UI" w:cs="Segoe UI"/>
                <w:b/>
                <w:noProof/>
                <w:sz w:val="18"/>
                <w:szCs w:val="18"/>
              </w:rPr>
            </w:pPr>
            <w:r w:rsidRPr="00455C03">
              <w:rPr>
                <w:rFonts w:ascii="Segoe UI" w:hAnsi="Segoe UI" w:cs="Segoe UI"/>
                <w:b/>
                <w:bCs/>
                <w:noProof/>
                <w:sz w:val="18"/>
                <w:szCs w:val="18"/>
              </w:rPr>
              <w:t>Środki ostrożności dotyczące bezpiecznego postępowania</w:t>
            </w:r>
          </w:p>
        </w:tc>
      </w:tr>
      <w:tr w:rsidR="00CE7515" w:rsidRPr="00455C03" w:rsidTr="007C7825">
        <w:trPr>
          <w:trHeight w:val="51"/>
          <w:jc w:val="center"/>
        </w:trPr>
        <w:tc>
          <w:tcPr>
            <w:tcW w:w="562" w:type="dxa"/>
            <w:tcBorders>
              <w:top w:val="nil"/>
              <w:left w:val="nil"/>
              <w:bottom w:val="nil"/>
              <w:right w:val="nil"/>
            </w:tcBorders>
          </w:tcPr>
          <w:p w:rsidR="00CE7515" w:rsidRPr="00455C03" w:rsidRDefault="00CE7515" w:rsidP="00E15130">
            <w:pPr>
              <w:spacing w:before="40"/>
              <w:ind w:left="284" w:right="2268"/>
              <w:rPr>
                <w:rFonts w:ascii="Segoe UI" w:hAnsi="Segoe UI" w:cs="Segoe UI"/>
                <w:b/>
                <w:i/>
                <w:noProof/>
                <w:color w:val="FF0000"/>
                <w:sz w:val="18"/>
                <w:szCs w:val="18"/>
              </w:rPr>
            </w:pPr>
          </w:p>
        </w:tc>
        <w:tc>
          <w:tcPr>
            <w:tcW w:w="9216" w:type="dxa"/>
            <w:tcBorders>
              <w:top w:val="nil"/>
              <w:left w:val="nil"/>
              <w:bottom w:val="nil"/>
              <w:right w:val="nil"/>
            </w:tcBorders>
          </w:tcPr>
          <w:p w:rsidR="00CE7515" w:rsidRPr="00455C03" w:rsidRDefault="00BE0444" w:rsidP="000807F5">
            <w:pPr>
              <w:spacing w:before="40"/>
              <w:ind w:right="284"/>
              <w:jc w:val="both"/>
              <w:rPr>
                <w:rFonts w:ascii="Segoe UI" w:hAnsi="Segoe UI" w:cs="Segoe UI"/>
                <w:noProof/>
                <w:sz w:val="18"/>
                <w:szCs w:val="18"/>
              </w:rPr>
            </w:pPr>
            <w:r w:rsidRPr="00BE0444">
              <w:rPr>
                <w:rFonts w:ascii="Segoe UI" w:hAnsi="Segoe UI" w:cs="Segoe UI"/>
                <w:noProof/>
                <w:sz w:val="18"/>
                <w:szCs w:val="18"/>
              </w:rPr>
              <w:t>Pracować zgodnie z zasadami bezpieczeństwa i higieny. W czasie pracy nie jeść, nie pić, nie palić. U</w:t>
            </w:r>
            <w:r w:rsidR="00293D32">
              <w:rPr>
                <w:rFonts w:ascii="Segoe UI" w:hAnsi="Segoe UI" w:cs="Segoe UI"/>
                <w:noProof/>
                <w:sz w:val="18"/>
                <w:szCs w:val="18"/>
              </w:rPr>
              <w:t xml:space="preserve">nikać kontaktu z oczami i skórą. Stosować środki ochrony indywidualnej. </w:t>
            </w:r>
            <w:r w:rsidRPr="00BE0444">
              <w:rPr>
                <w:rFonts w:ascii="Segoe UI" w:hAnsi="Segoe UI" w:cs="Segoe UI"/>
                <w:noProof/>
                <w:sz w:val="18"/>
                <w:szCs w:val="18"/>
              </w:rPr>
              <w:t>Przed przerwą i po zakończeniu pracy umyć ręce. Nie wdychać par i mgieł produktu Zapewnić właściwą wentylację. Zanieczyszczoną/nasiąkniętą odzież przecho</w:t>
            </w:r>
            <w:r w:rsidR="000807F5">
              <w:rPr>
                <w:rFonts w:ascii="Segoe UI" w:hAnsi="Segoe UI" w:cs="Segoe UI"/>
                <w:noProof/>
                <w:sz w:val="18"/>
                <w:szCs w:val="18"/>
              </w:rPr>
              <w:t>wywać z dala od źródeł ciepła</w:t>
            </w:r>
            <w:r w:rsidRPr="00BE0444">
              <w:rPr>
                <w:rFonts w:ascii="Segoe UI" w:hAnsi="Segoe UI" w:cs="Segoe UI"/>
                <w:noProof/>
                <w:sz w:val="18"/>
                <w:szCs w:val="18"/>
              </w:rPr>
              <w:t xml:space="preserve">. Stosować zgodnie z przeznaczeniem. Nieużywane pojemniki trzymać szczelnie zamknięte. Pojemnik po otwarciu uszczelnić i przechowywać w pozycji pionowej w celu uniknięcia wycieku. </w:t>
            </w:r>
          </w:p>
        </w:tc>
      </w:tr>
      <w:tr w:rsidR="00CE7515" w:rsidRPr="00455C03" w:rsidTr="007C7825">
        <w:trPr>
          <w:trHeight w:val="373"/>
          <w:jc w:val="center"/>
        </w:trPr>
        <w:tc>
          <w:tcPr>
            <w:tcW w:w="562" w:type="dxa"/>
            <w:tcBorders>
              <w:top w:val="nil"/>
              <w:left w:val="nil"/>
              <w:bottom w:val="nil"/>
              <w:right w:val="nil"/>
            </w:tcBorders>
          </w:tcPr>
          <w:p w:rsidR="00CE7515" w:rsidRPr="00455C03" w:rsidRDefault="00450618" w:rsidP="006D42E6">
            <w:pPr>
              <w:spacing w:before="60"/>
              <w:rPr>
                <w:rFonts w:ascii="Segoe UI" w:hAnsi="Segoe UI" w:cs="Segoe UI"/>
                <w:b/>
                <w:noProof/>
                <w:color w:val="000000"/>
                <w:sz w:val="18"/>
                <w:szCs w:val="18"/>
              </w:rPr>
            </w:pPr>
            <w:r>
              <w:br w:type="page"/>
            </w:r>
            <w:r w:rsidR="00CE7515" w:rsidRPr="00455C03">
              <w:rPr>
                <w:rFonts w:ascii="Segoe UI" w:hAnsi="Segoe UI" w:cs="Segoe UI"/>
                <w:b/>
                <w:noProof/>
                <w:color w:val="000000"/>
                <w:sz w:val="18"/>
                <w:szCs w:val="18"/>
              </w:rPr>
              <w:t>7.2</w:t>
            </w:r>
          </w:p>
        </w:tc>
        <w:tc>
          <w:tcPr>
            <w:tcW w:w="9216" w:type="dxa"/>
            <w:tcBorders>
              <w:top w:val="nil"/>
              <w:left w:val="nil"/>
              <w:bottom w:val="nil"/>
              <w:right w:val="nil"/>
            </w:tcBorders>
          </w:tcPr>
          <w:p w:rsidR="00CE7515" w:rsidRPr="00455C03" w:rsidRDefault="00CE7515" w:rsidP="002F1A62">
            <w:pPr>
              <w:spacing w:before="60"/>
              <w:ind w:right="284"/>
              <w:jc w:val="both"/>
              <w:rPr>
                <w:rFonts w:ascii="Segoe UI" w:hAnsi="Segoe UI" w:cs="Segoe UI"/>
                <w:b/>
                <w:noProof/>
                <w:color w:val="000000"/>
                <w:sz w:val="18"/>
                <w:szCs w:val="18"/>
              </w:rPr>
            </w:pPr>
            <w:r w:rsidRPr="00455C03">
              <w:rPr>
                <w:rFonts w:ascii="Segoe UI" w:hAnsi="Segoe UI" w:cs="Segoe UI"/>
                <w:b/>
                <w:bCs/>
                <w:noProof/>
                <w:color w:val="000000"/>
                <w:sz w:val="18"/>
                <w:szCs w:val="18"/>
              </w:rPr>
              <w:t xml:space="preserve">Warunki bezpiecznego magazynowania, </w:t>
            </w:r>
            <w:r w:rsidR="00910DE8">
              <w:rPr>
                <w:rFonts w:ascii="Segoe UI" w:hAnsi="Segoe UI" w:cs="Segoe UI"/>
                <w:b/>
                <w:bCs/>
                <w:noProof/>
                <w:color w:val="000000"/>
                <w:sz w:val="18"/>
                <w:szCs w:val="18"/>
              </w:rPr>
              <w:t xml:space="preserve">w tym informacje </w:t>
            </w:r>
            <w:r w:rsidRPr="00455C03">
              <w:rPr>
                <w:rFonts w:ascii="Segoe UI" w:hAnsi="Segoe UI" w:cs="Segoe UI"/>
                <w:b/>
                <w:bCs/>
                <w:noProof/>
                <w:color w:val="000000"/>
                <w:sz w:val="18"/>
                <w:szCs w:val="18"/>
              </w:rPr>
              <w:t>dotycząc</w:t>
            </w:r>
            <w:r w:rsidR="007B496A">
              <w:rPr>
                <w:rFonts w:ascii="Segoe UI" w:hAnsi="Segoe UI" w:cs="Segoe UI"/>
                <w:b/>
                <w:bCs/>
                <w:noProof/>
                <w:color w:val="000000"/>
                <w:sz w:val="18"/>
                <w:szCs w:val="18"/>
              </w:rPr>
              <w:t>e</w:t>
            </w:r>
            <w:r w:rsidRPr="00455C03">
              <w:rPr>
                <w:rFonts w:ascii="Segoe UI" w:hAnsi="Segoe UI" w:cs="Segoe UI"/>
                <w:b/>
                <w:bCs/>
                <w:noProof/>
                <w:color w:val="000000"/>
                <w:sz w:val="18"/>
                <w:szCs w:val="18"/>
              </w:rPr>
              <w:t xml:space="preserve"> wszelkich wzajemnych niezgodności</w:t>
            </w:r>
          </w:p>
        </w:tc>
      </w:tr>
      <w:tr w:rsidR="00CE7515" w:rsidRPr="00455C03" w:rsidTr="007C7825">
        <w:trPr>
          <w:trHeight w:val="177"/>
          <w:jc w:val="center"/>
        </w:trPr>
        <w:tc>
          <w:tcPr>
            <w:tcW w:w="562" w:type="dxa"/>
            <w:tcBorders>
              <w:top w:val="nil"/>
              <w:left w:val="nil"/>
              <w:bottom w:val="nil"/>
              <w:right w:val="nil"/>
            </w:tcBorders>
          </w:tcPr>
          <w:p w:rsidR="00CE7515" w:rsidRPr="00455C03" w:rsidRDefault="00CE7515" w:rsidP="00CE7515">
            <w:pPr>
              <w:spacing w:before="40"/>
              <w:rPr>
                <w:rFonts w:ascii="Segoe UI" w:hAnsi="Segoe UI" w:cs="Segoe UI"/>
                <w:b/>
                <w:noProof/>
                <w:color w:val="000000"/>
                <w:sz w:val="18"/>
                <w:szCs w:val="18"/>
              </w:rPr>
            </w:pPr>
          </w:p>
        </w:tc>
        <w:tc>
          <w:tcPr>
            <w:tcW w:w="9216" w:type="dxa"/>
            <w:tcBorders>
              <w:top w:val="nil"/>
              <w:left w:val="nil"/>
              <w:bottom w:val="nil"/>
              <w:right w:val="nil"/>
            </w:tcBorders>
          </w:tcPr>
          <w:p w:rsidR="00CD0613" w:rsidRPr="00455C03" w:rsidRDefault="00CE7515" w:rsidP="000807F5">
            <w:pPr>
              <w:spacing w:before="60"/>
              <w:ind w:right="284"/>
              <w:jc w:val="both"/>
              <w:rPr>
                <w:rFonts w:ascii="Segoe UI" w:hAnsi="Segoe UI" w:cs="Segoe UI"/>
                <w:sz w:val="18"/>
                <w:szCs w:val="18"/>
              </w:rPr>
            </w:pPr>
            <w:r w:rsidRPr="00455C03">
              <w:rPr>
                <w:rFonts w:ascii="Segoe UI" w:hAnsi="Segoe UI" w:cs="Segoe UI"/>
                <w:noProof/>
                <w:sz w:val="18"/>
                <w:szCs w:val="18"/>
              </w:rPr>
              <w:t>Przechowywać tylko w orygin</w:t>
            </w:r>
            <w:r w:rsidR="00B25E88" w:rsidRPr="00455C03">
              <w:rPr>
                <w:rFonts w:ascii="Segoe UI" w:hAnsi="Segoe UI" w:cs="Segoe UI"/>
                <w:noProof/>
                <w:sz w:val="18"/>
                <w:szCs w:val="18"/>
              </w:rPr>
              <w:t>alnych, szczelnie zamkniętych</w:t>
            </w:r>
            <w:r w:rsidR="00CD1804" w:rsidRPr="00455C03">
              <w:rPr>
                <w:rFonts w:ascii="Segoe UI" w:hAnsi="Segoe UI" w:cs="Segoe UI"/>
                <w:noProof/>
                <w:sz w:val="18"/>
                <w:szCs w:val="18"/>
              </w:rPr>
              <w:t xml:space="preserve"> opakowaniach w suchy</w:t>
            </w:r>
            <w:r w:rsidR="009F3BBE" w:rsidRPr="00455C03">
              <w:rPr>
                <w:rFonts w:ascii="Segoe UI" w:hAnsi="Segoe UI" w:cs="Segoe UI"/>
                <w:noProof/>
                <w:sz w:val="18"/>
                <w:szCs w:val="18"/>
              </w:rPr>
              <w:t>m</w:t>
            </w:r>
            <w:r w:rsidR="00CD1804" w:rsidRPr="00455C03">
              <w:rPr>
                <w:rFonts w:ascii="Segoe UI" w:hAnsi="Segoe UI" w:cs="Segoe UI"/>
                <w:noProof/>
                <w:sz w:val="18"/>
                <w:szCs w:val="18"/>
              </w:rPr>
              <w:t xml:space="preserve"> i dobrze wentylowanym miejscu.</w:t>
            </w:r>
            <w:r w:rsidRPr="00455C03">
              <w:rPr>
                <w:rFonts w:ascii="Segoe UI" w:hAnsi="Segoe UI" w:cs="Segoe UI"/>
                <w:noProof/>
                <w:sz w:val="18"/>
                <w:szCs w:val="18"/>
              </w:rPr>
              <w:t xml:space="preserve"> Nie przechowywać razem z artykułami żywnościowymi i paszami dla zwierząt.</w:t>
            </w:r>
            <w:r w:rsidR="00651064">
              <w:rPr>
                <w:rFonts w:ascii="Segoe UI" w:hAnsi="Segoe UI" w:cs="Segoe UI"/>
                <w:noProof/>
                <w:sz w:val="18"/>
                <w:szCs w:val="18"/>
              </w:rPr>
              <w:t xml:space="preserve"> </w:t>
            </w:r>
            <w:r w:rsidR="0098235F">
              <w:rPr>
                <w:rFonts w:ascii="Segoe UI" w:hAnsi="Segoe UI" w:cs="Segoe UI"/>
                <w:noProof/>
                <w:sz w:val="18"/>
                <w:szCs w:val="18"/>
              </w:rPr>
              <w:t>Trzymać z dala od </w:t>
            </w:r>
            <w:r w:rsidR="0098235F" w:rsidRPr="0098235F">
              <w:rPr>
                <w:rFonts w:ascii="Segoe UI" w:hAnsi="Segoe UI" w:cs="Segoe UI"/>
                <w:noProof/>
                <w:sz w:val="18"/>
                <w:szCs w:val="18"/>
              </w:rPr>
              <w:t>otwartego ognia, gorących powierzchni</w:t>
            </w:r>
            <w:r w:rsidR="000807F5">
              <w:rPr>
                <w:rFonts w:ascii="Segoe UI" w:hAnsi="Segoe UI" w:cs="Segoe UI"/>
                <w:noProof/>
                <w:sz w:val="18"/>
                <w:szCs w:val="18"/>
              </w:rPr>
              <w:t xml:space="preserve">, chronić przed światłem słonecznym. Nie przechowywać </w:t>
            </w:r>
            <w:r w:rsidR="000807F5">
              <w:rPr>
                <w:rFonts w:ascii="Segoe UI" w:hAnsi="Segoe UI" w:cs="Segoe UI"/>
                <w:noProof/>
                <w:sz w:val="18"/>
                <w:szCs w:val="18"/>
              </w:rPr>
              <w:br/>
              <w:t>z materiałami niekompatybilnymi (patrz także podsekcja 10.3-10.5). Zalecany materiał do przechowywania: teflon, polietylen, polipropylen, polietylen, stal węglowa, stal kwasoodporna. Materiał odradzany: kauczuk naturalny, kauczuk butylowy, EPDM, polistyren.</w:t>
            </w:r>
          </w:p>
        </w:tc>
      </w:tr>
      <w:tr w:rsidR="00CE7515" w:rsidRPr="00455C03" w:rsidTr="007C7825">
        <w:trPr>
          <w:trHeight w:val="145"/>
          <w:jc w:val="center"/>
        </w:trPr>
        <w:tc>
          <w:tcPr>
            <w:tcW w:w="562"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noProof/>
                <w:color w:val="000000"/>
                <w:sz w:val="18"/>
                <w:szCs w:val="18"/>
              </w:rPr>
              <w:t>7.3</w:t>
            </w:r>
          </w:p>
        </w:tc>
        <w:tc>
          <w:tcPr>
            <w:tcW w:w="9216"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bCs/>
                <w:noProof/>
                <w:color w:val="000000"/>
                <w:sz w:val="18"/>
                <w:szCs w:val="18"/>
              </w:rPr>
              <w:t>S</w:t>
            </w:r>
            <w:r w:rsidR="006D42E6">
              <w:rPr>
                <w:rFonts w:ascii="Segoe UI" w:hAnsi="Segoe UI" w:cs="Segoe UI"/>
                <w:b/>
                <w:bCs/>
                <w:noProof/>
                <w:color w:val="000000"/>
                <w:sz w:val="18"/>
                <w:szCs w:val="18"/>
              </w:rPr>
              <w:t xml:space="preserve">zczególne </w:t>
            </w:r>
            <w:r w:rsidRPr="00455C03">
              <w:rPr>
                <w:rFonts w:ascii="Segoe UI" w:hAnsi="Segoe UI" w:cs="Segoe UI"/>
                <w:b/>
                <w:bCs/>
                <w:noProof/>
                <w:color w:val="000000"/>
                <w:sz w:val="18"/>
                <w:szCs w:val="18"/>
              </w:rPr>
              <w:t>zastoso</w:t>
            </w:r>
            <w:r w:rsidR="00B25E88" w:rsidRPr="00455C03">
              <w:rPr>
                <w:rFonts w:ascii="Segoe UI" w:hAnsi="Segoe UI" w:cs="Segoe UI"/>
                <w:b/>
                <w:bCs/>
                <w:noProof/>
                <w:color w:val="000000"/>
                <w:sz w:val="18"/>
                <w:szCs w:val="18"/>
              </w:rPr>
              <w:t>wanie</w:t>
            </w:r>
            <w:r w:rsidRPr="00455C03">
              <w:rPr>
                <w:rFonts w:ascii="Segoe UI" w:hAnsi="Segoe UI" w:cs="Segoe UI"/>
                <w:b/>
                <w:bCs/>
                <w:noProof/>
                <w:color w:val="000000"/>
                <w:sz w:val="18"/>
                <w:szCs w:val="18"/>
              </w:rPr>
              <w:t>(-a) końcowe</w:t>
            </w:r>
          </w:p>
        </w:tc>
      </w:tr>
      <w:tr w:rsidR="00CE7515" w:rsidRPr="00455C03" w:rsidTr="007C7825">
        <w:trPr>
          <w:trHeight w:val="68"/>
          <w:jc w:val="center"/>
        </w:trPr>
        <w:tc>
          <w:tcPr>
            <w:tcW w:w="562" w:type="dxa"/>
            <w:tcBorders>
              <w:top w:val="nil"/>
              <w:left w:val="nil"/>
              <w:bottom w:val="nil"/>
              <w:right w:val="nil"/>
            </w:tcBorders>
          </w:tcPr>
          <w:p w:rsidR="00CE7515" w:rsidRPr="00455C03" w:rsidRDefault="00CE7515" w:rsidP="00CE7515">
            <w:pPr>
              <w:spacing w:before="60" w:after="60"/>
              <w:rPr>
                <w:rFonts w:ascii="Segoe UI" w:hAnsi="Segoe UI" w:cs="Segoe UI"/>
                <w:b/>
                <w:noProof/>
                <w:color w:val="000000"/>
                <w:sz w:val="18"/>
                <w:szCs w:val="18"/>
              </w:rPr>
            </w:pPr>
          </w:p>
        </w:tc>
        <w:tc>
          <w:tcPr>
            <w:tcW w:w="9216" w:type="dxa"/>
            <w:tcBorders>
              <w:top w:val="nil"/>
              <w:left w:val="nil"/>
              <w:bottom w:val="nil"/>
              <w:right w:val="nil"/>
            </w:tcBorders>
          </w:tcPr>
          <w:p w:rsidR="00CE7515" w:rsidRPr="00455C03" w:rsidRDefault="006D42E6" w:rsidP="007F2079">
            <w:pPr>
              <w:spacing w:before="60"/>
              <w:ind w:right="284"/>
              <w:jc w:val="both"/>
              <w:rPr>
                <w:rFonts w:ascii="Segoe UI" w:hAnsi="Segoe UI" w:cs="Segoe UI"/>
                <w:bCs/>
                <w:noProof/>
                <w:color w:val="000000"/>
                <w:sz w:val="18"/>
                <w:szCs w:val="18"/>
              </w:rPr>
            </w:pPr>
            <w:r w:rsidRPr="006D42E6">
              <w:rPr>
                <w:rFonts w:ascii="Segoe UI" w:hAnsi="Segoe UI" w:cs="Segoe UI"/>
                <w:color w:val="000000"/>
                <w:sz w:val="18"/>
                <w:szCs w:val="18"/>
              </w:rPr>
              <w:t>Brak zastosowań innych niż wymienione w podsekcji 1.2.</w:t>
            </w:r>
          </w:p>
        </w:tc>
      </w:tr>
    </w:tbl>
    <w:p w:rsidR="000807F5" w:rsidRDefault="000807F5">
      <w:pPr>
        <w:pStyle w:val="Nagwek"/>
        <w:tabs>
          <w:tab w:val="clear" w:pos="4536"/>
          <w:tab w:val="clear" w:pos="9072"/>
        </w:tabs>
        <w:rPr>
          <w:rFonts w:ascii="Segoe UI" w:hAnsi="Segoe UI" w:cs="Segoe UI"/>
          <w:sz w:val="14"/>
          <w:szCs w:val="14"/>
          <w:lang w:val="pl-PL"/>
        </w:rPr>
      </w:pPr>
    </w:p>
    <w:p w:rsidR="000807F5" w:rsidRDefault="000807F5">
      <w:pPr>
        <w:rPr>
          <w:rFonts w:ascii="Segoe UI" w:hAnsi="Segoe UI" w:cs="Segoe UI"/>
          <w:sz w:val="14"/>
          <w:szCs w:val="14"/>
          <w:lang w:eastAsia="x-none"/>
        </w:rPr>
      </w:pPr>
      <w:r>
        <w:rPr>
          <w:rFonts w:ascii="Segoe UI" w:hAnsi="Segoe UI" w:cs="Segoe UI"/>
          <w:sz w:val="14"/>
          <w:szCs w:val="14"/>
        </w:rPr>
        <w:br w:type="page"/>
      </w:r>
    </w:p>
    <w:p w:rsidR="000807F5" w:rsidRDefault="000807F5">
      <w:pPr>
        <w:pStyle w:val="Nagwek"/>
        <w:tabs>
          <w:tab w:val="clear" w:pos="4536"/>
          <w:tab w:val="clear" w:pos="9072"/>
        </w:tabs>
        <w:rPr>
          <w:rFonts w:ascii="Segoe UI" w:hAnsi="Segoe UI" w:cs="Segoe UI"/>
          <w:sz w:val="14"/>
          <w:szCs w:val="14"/>
          <w:lang w:val="pl-PL"/>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214"/>
      </w:tblGrid>
      <w:tr w:rsidR="00803015" w:rsidRPr="00455C03" w:rsidTr="000807F5">
        <w:trPr>
          <w:jc w:val="center"/>
        </w:trPr>
        <w:tc>
          <w:tcPr>
            <w:tcW w:w="9786" w:type="dxa"/>
            <w:gridSpan w:val="2"/>
            <w:tcBorders>
              <w:bottom w:val="single" w:sz="4" w:space="0" w:color="auto"/>
            </w:tcBorders>
          </w:tcPr>
          <w:p w:rsidR="00803015" w:rsidRPr="00455C03" w:rsidRDefault="007F0D8E" w:rsidP="00852464">
            <w:pPr>
              <w:tabs>
                <w:tab w:val="left" w:pos="709"/>
              </w:tabs>
              <w:spacing w:before="120" w:after="120"/>
              <w:jc w:val="center"/>
              <w:rPr>
                <w:rFonts w:ascii="Segoe UI" w:hAnsi="Segoe UI" w:cs="Segoe UI"/>
                <w:b/>
                <w:bCs/>
                <w:iCs/>
                <w:spacing w:val="60"/>
                <w:sz w:val="18"/>
                <w:szCs w:val="18"/>
              </w:rPr>
            </w:pPr>
            <w:r w:rsidRPr="00455C03">
              <w:rPr>
                <w:rFonts w:ascii="Segoe UI" w:hAnsi="Segoe UI" w:cs="Segoe UI"/>
                <w:b/>
                <w:noProof/>
                <w:spacing w:val="26"/>
                <w:sz w:val="18"/>
                <w:szCs w:val="18"/>
              </w:rPr>
              <w:t>Sekcja 8:</w:t>
            </w:r>
            <w:r w:rsidRPr="00455C03">
              <w:rPr>
                <w:rFonts w:ascii="Segoe UI" w:hAnsi="Segoe UI" w:cs="Segoe UI"/>
                <w:b/>
                <w:bCs/>
                <w:noProof/>
                <w:spacing w:val="60"/>
                <w:sz w:val="18"/>
                <w:szCs w:val="18"/>
              </w:rPr>
              <w:tab/>
            </w:r>
            <w:r w:rsidRPr="00455C03">
              <w:rPr>
                <w:rFonts w:ascii="Segoe UI" w:hAnsi="Segoe UI" w:cs="Segoe UI"/>
                <w:b/>
                <w:bCs/>
                <w:noProof/>
                <w:spacing w:val="26"/>
                <w:sz w:val="18"/>
                <w:szCs w:val="18"/>
              </w:rPr>
              <w:t>Kontrola narażenia/</w:t>
            </w:r>
            <w:r w:rsidR="00803015" w:rsidRPr="00455C03">
              <w:rPr>
                <w:rFonts w:ascii="Segoe UI" w:hAnsi="Segoe UI" w:cs="Segoe UI"/>
                <w:b/>
                <w:bCs/>
                <w:noProof/>
                <w:spacing w:val="26"/>
                <w:sz w:val="18"/>
                <w:szCs w:val="18"/>
              </w:rPr>
              <w:t>środki ochrony indywidualnej</w:t>
            </w:r>
          </w:p>
        </w:tc>
      </w:tr>
      <w:tr w:rsidR="007F0D8E" w:rsidRPr="00455C03" w:rsidTr="000807F5">
        <w:trPr>
          <w:trHeight w:val="167"/>
          <w:jc w:val="center"/>
        </w:trPr>
        <w:tc>
          <w:tcPr>
            <w:tcW w:w="572" w:type="dxa"/>
            <w:tcBorders>
              <w:left w:val="nil"/>
              <w:bottom w:val="nil"/>
              <w:right w:val="nil"/>
            </w:tcBorders>
          </w:tcPr>
          <w:p w:rsidR="007F0D8E" w:rsidRPr="00455C03" w:rsidRDefault="007F0D8E" w:rsidP="007F0D8E">
            <w:pPr>
              <w:spacing w:before="120"/>
              <w:rPr>
                <w:rFonts w:ascii="Segoe UI" w:hAnsi="Segoe UI" w:cs="Segoe UI"/>
                <w:b/>
                <w:noProof/>
                <w:sz w:val="18"/>
                <w:szCs w:val="18"/>
              </w:rPr>
            </w:pPr>
            <w:r w:rsidRPr="00455C03">
              <w:rPr>
                <w:rFonts w:ascii="Segoe UI" w:hAnsi="Segoe UI" w:cs="Segoe UI"/>
                <w:b/>
                <w:noProof/>
                <w:sz w:val="18"/>
                <w:szCs w:val="18"/>
              </w:rPr>
              <w:t>8.1</w:t>
            </w:r>
          </w:p>
        </w:tc>
        <w:tc>
          <w:tcPr>
            <w:tcW w:w="9214" w:type="dxa"/>
            <w:tcBorders>
              <w:left w:val="nil"/>
              <w:bottom w:val="nil"/>
              <w:right w:val="nil"/>
            </w:tcBorders>
          </w:tcPr>
          <w:p w:rsidR="00BF3D5A" w:rsidRPr="00455C03" w:rsidRDefault="007F0D8E" w:rsidP="00F643A7">
            <w:pPr>
              <w:pStyle w:val="Tekstpodstawowy"/>
              <w:spacing w:before="120" w:after="0"/>
              <w:rPr>
                <w:rFonts w:ascii="Segoe UI" w:hAnsi="Segoe UI" w:cs="Segoe UI"/>
                <w:b/>
                <w:bCs/>
                <w:noProof/>
                <w:sz w:val="18"/>
                <w:szCs w:val="18"/>
              </w:rPr>
            </w:pPr>
            <w:r w:rsidRPr="00455C03">
              <w:rPr>
                <w:rFonts w:ascii="Segoe UI" w:hAnsi="Segoe UI" w:cs="Segoe UI"/>
                <w:b/>
                <w:bCs/>
                <w:noProof/>
                <w:sz w:val="18"/>
                <w:szCs w:val="18"/>
              </w:rPr>
              <w:t xml:space="preserve">Parametry </w:t>
            </w:r>
            <w:r w:rsidR="00FC35ED" w:rsidRPr="00455C03">
              <w:rPr>
                <w:rFonts w:ascii="Segoe UI" w:hAnsi="Segoe UI" w:cs="Segoe UI"/>
                <w:b/>
                <w:bCs/>
                <w:noProof/>
                <w:sz w:val="18"/>
                <w:szCs w:val="18"/>
              </w:rPr>
              <w:t xml:space="preserve">dotyczące </w:t>
            </w:r>
            <w:r w:rsidRPr="00455C03">
              <w:rPr>
                <w:rFonts w:ascii="Segoe UI" w:hAnsi="Segoe UI" w:cs="Segoe UI"/>
                <w:b/>
                <w:bCs/>
                <w:noProof/>
                <w:sz w:val="18"/>
                <w:szCs w:val="18"/>
              </w:rPr>
              <w:t>kontroli</w:t>
            </w:r>
          </w:p>
        </w:tc>
      </w:tr>
      <w:tr w:rsidR="00F643A7" w:rsidRPr="00455C03" w:rsidTr="000807F5">
        <w:trPr>
          <w:trHeight w:val="409"/>
          <w:jc w:val="center"/>
        </w:trPr>
        <w:tc>
          <w:tcPr>
            <w:tcW w:w="572" w:type="dxa"/>
            <w:tcBorders>
              <w:top w:val="nil"/>
              <w:left w:val="nil"/>
              <w:bottom w:val="nil"/>
              <w:right w:val="nil"/>
            </w:tcBorders>
          </w:tcPr>
          <w:p w:rsidR="00F643A7" w:rsidRPr="00455C03" w:rsidRDefault="00F643A7" w:rsidP="007F0D8E">
            <w:pPr>
              <w:spacing w:before="120"/>
              <w:rPr>
                <w:rFonts w:ascii="Segoe UI" w:hAnsi="Segoe UI" w:cs="Segoe UI"/>
                <w:b/>
                <w:noProof/>
                <w:sz w:val="18"/>
                <w:szCs w:val="18"/>
              </w:rPr>
            </w:pPr>
          </w:p>
        </w:tc>
        <w:tc>
          <w:tcPr>
            <w:tcW w:w="9214" w:type="dxa"/>
            <w:tcBorders>
              <w:top w:val="nil"/>
              <w:left w:val="nil"/>
              <w:bottom w:val="nil"/>
              <w:right w:val="nil"/>
            </w:tcBorders>
          </w:tcPr>
          <w:p w:rsidR="00F643A7" w:rsidRPr="00455C03" w:rsidRDefault="00F643A7" w:rsidP="002F1A62">
            <w:pPr>
              <w:pStyle w:val="Tekstpodstawowy"/>
              <w:spacing w:before="60" w:after="40"/>
              <w:ind w:right="284"/>
              <w:rPr>
                <w:rFonts w:ascii="Segoe UI" w:hAnsi="Segoe UI" w:cs="Segoe UI"/>
                <w:bCs/>
                <w:noProof/>
                <w:sz w:val="18"/>
                <w:szCs w:val="18"/>
              </w:rPr>
            </w:pPr>
            <w:r w:rsidRPr="00455C03">
              <w:rPr>
                <w:rFonts w:ascii="Segoe UI" w:hAnsi="Segoe UI" w:cs="Segoe UI"/>
                <w:bCs/>
                <w:noProof/>
                <w:sz w:val="18"/>
                <w:szCs w:val="18"/>
              </w:rPr>
              <w:t xml:space="preserve">Produkt nie zawiera </w:t>
            </w:r>
            <w:r w:rsidR="006D42E6">
              <w:rPr>
                <w:rFonts w:ascii="Segoe UI" w:hAnsi="Segoe UI" w:cs="Segoe UI"/>
                <w:bCs/>
                <w:noProof/>
                <w:sz w:val="18"/>
                <w:szCs w:val="18"/>
              </w:rPr>
              <w:t xml:space="preserve">w swoim składzie </w:t>
            </w:r>
            <w:r w:rsidRPr="00455C03">
              <w:rPr>
                <w:rFonts w:ascii="Segoe UI" w:hAnsi="Segoe UI" w:cs="Segoe UI"/>
                <w:bCs/>
                <w:noProof/>
                <w:sz w:val="18"/>
                <w:szCs w:val="18"/>
              </w:rPr>
              <w:t xml:space="preserve">komponentów podlegających kontroli narażenia w miejscu pracy </w:t>
            </w:r>
            <w:r w:rsidR="006D42E6" w:rsidRPr="006D42E6">
              <w:rPr>
                <w:rFonts w:ascii="Segoe UI" w:hAnsi="Segoe UI" w:cs="Segoe UI"/>
                <w:bCs/>
                <w:noProof/>
                <w:sz w:val="18"/>
                <w:szCs w:val="18"/>
              </w:rPr>
              <w:t>(podstawa prawna: Dz. U. 2014, poz. 817</w:t>
            </w:r>
            <w:r w:rsidR="00C74627">
              <w:rPr>
                <w:rFonts w:ascii="Segoe UI" w:hAnsi="Segoe UI" w:cs="Segoe UI"/>
                <w:bCs/>
                <w:noProof/>
                <w:sz w:val="18"/>
                <w:szCs w:val="18"/>
              </w:rPr>
              <w:t xml:space="preserve"> wraz z późn. zm.</w:t>
            </w:r>
            <w:r w:rsidR="006D42E6" w:rsidRPr="006D42E6">
              <w:rPr>
                <w:rFonts w:ascii="Segoe UI" w:hAnsi="Segoe UI" w:cs="Segoe UI"/>
                <w:bCs/>
                <w:noProof/>
                <w:sz w:val="18"/>
                <w:szCs w:val="18"/>
              </w:rPr>
              <w:t>).</w:t>
            </w:r>
          </w:p>
        </w:tc>
      </w:tr>
      <w:tr w:rsidR="001E382C" w:rsidRPr="00455C03" w:rsidTr="000807F5">
        <w:trPr>
          <w:trHeight w:val="409"/>
          <w:jc w:val="center"/>
        </w:trPr>
        <w:tc>
          <w:tcPr>
            <w:tcW w:w="572" w:type="dxa"/>
            <w:tcBorders>
              <w:top w:val="nil"/>
              <w:left w:val="nil"/>
              <w:bottom w:val="nil"/>
              <w:right w:val="nil"/>
            </w:tcBorders>
          </w:tcPr>
          <w:p w:rsidR="001E382C" w:rsidRPr="00E51F46" w:rsidRDefault="001E382C" w:rsidP="00C8460A">
            <w:pPr>
              <w:rPr>
                <w:rFonts w:ascii="Segoe UI" w:hAnsi="Segoe UI" w:cs="Segoe UI"/>
                <w:b/>
                <w:bCs/>
                <w:noProof/>
                <w:sz w:val="18"/>
                <w:szCs w:val="18"/>
              </w:rPr>
            </w:pPr>
          </w:p>
        </w:tc>
        <w:tc>
          <w:tcPr>
            <w:tcW w:w="9214" w:type="dxa"/>
            <w:tcBorders>
              <w:top w:val="nil"/>
              <w:left w:val="nil"/>
              <w:bottom w:val="nil"/>
              <w:right w:val="nil"/>
            </w:tcBorders>
          </w:tcPr>
          <w:p w:rsidR="001E382C" w:rsidRPr="00E51F46" w:rsidRDefault="001E382C" w:rsidP="001E382C">
            <w:pPr>
              <w:spacing w:before="120" w:after="100"/>
              <w:rPr>
                <w:rFonts w:ascii="Segoe UI" w:hAnsi="Segoe UI" w:cs="Segoe UI"/>
                <w:sz w:val="18"/>
                <w:szCs w:val="18"/>
                <w:u w:val="single"/>
              </w:rPr>
            </w:pPr>
            <w:r w:rsidRPr="00E51F46">
              <w:rPr>
                <w:rFonts w:ascii="Segoe UI" w:hAnsi="Segoe UI" w:cs="Segoe UI"/>
                <w:sz w:val="18"/>
                <w:u w:val="single"/>
              </w:rPr>
              <w:t xml:space="preserve">Wartości DNEL </w:t>
            </w:r>
            <w:r w:rsidRPr="00E51F46">
              <w:rPr>
                <w:rFonts w:ascii="Segoe UI" w:hAnsi="Segoe UI" w:cs="Segoe UI"/>
                <w:sz w:val="18"/>
                <w:szCs w:val="18"/>
                <w:u w:val="single"/>
              </w:rPr>
              <w:t xml:space="preserve">dla </w:t>
            </w:r>
            <w:proofErr w:type="spellStart"/>
            <w:r w:rsidRPr="001E382C">
              <w:rPr>
                <w:rFonts w:ascii="Segoe UI" w:hAnsi="Segoe UI" w:cs="Segoe UI"/>
                <w:sz w:val="18"/>
                <w:szCs w:val="18"/>
                <w:u w:val="single"/>
              </w:rPr>
              <w:t>trimetoksy</w:t>
            </w:r>
            <w:proofErr w:type="spellEnd"/>
            <w:r w:rsidRPr="001E382C">
              <w:rPr>
                <w:rFonts w:ascii="Segoe UI" w:hAnsi="Segoe UI" w:cs="Segoe UI"/>
                <w:sz w:val="18"/>
                <w:szCs w:val="18"/>
                <w:u w:val="single"/>
              </w:rPr>
              <w:t>(</w:t>
            </w:r>
            <w:proofErr w:type="spellStart"/>
            <w:r w:rsidRPr="001E382C">
              <w:rPr>
                <w:rFonts w:ascii="Segoe UI" w:hAnsi="Segoe UI" w:cs="Segoe UI"/>
                <w:sz w:val="18"/>
                <w:szCs w:val="18"/>
                <w:u w:val="single"/>
              </w:rPr>
              <w:t>metylo</w:t>
            </w:r>
            <w:proofErr w:type="spellEnd"/>
            <w:r w:rsidRPr="001E382C">
              <w:rPr>
                <w:rFonts w:ascii="Segoe UI" w:hAnsi="Segoe UI" w:cs="Segoe UI"/>
                <w:sz w:val="18"/>
                <w:szCs w:val="18"/>
                <w:u w:val="single"/>
              </w:rPr>
              <w:t>)silan</w:t>
            </w:r>
            <w:r>
              <w:rPr>
                <w:rFonts w:ascii="Segoe UI" w:hAnsi="Segoe UI" w:cs="Segoe UI"/>
                <w:sz w:val="18"/>
                <w:szCs w:val="18"/>
                <w:u w:val="single"/>
              </w:rPr>
              <w:t>u</w:t>
            </w:r>
            <w:r w:rsidRPr="001E382C">
              <w:rPr>
                <w:rFonts w:ascii="Segoe UI" w:hAnsi="Segoe UI" w:cs="Segoe UI"/>
                <w:sz w:val="18"/>
                <w:szCs w:val="18"/>
                <w:u w:val="single"/>
              </w:rPr>
              <w:t xml:space="preserve"> </w:t>
            </w:r>
            <w:r>
              <w:rPr>
                <w:rFonts w:ascii="Segoe UI" w:hAnsi="Segoe UI" w:cs="Segoe UI"/>
                <w:sz w:val="18"/>
                <w:szCs w:val="18"/>
                <w:u w:val="single"/>
              </w:rPr>
              <w:t xml:space="preserve">[CAS </w:t>
            </w:r>
            <w:r w:rsidRPr="001E382C">
              <w:rPr>
                <w:rFonts w:ascii="Segoe UI" w:hAnsi="Segoe UI" w:cs="Segoe UI"/>
                <w:sz w:val="18"/>
                <w:szCs w:val="18"/>
                <w:u w:val="single"/>
              </w:rPr>
              <w:t>1185-55-3</w:t>
            </w:r>
            <w:r w:rsidRPr="00003552">
              <w:rPr>
                <w:rFonts w:ascii="Segoe UI" w:hAnsi="Segoe UI" w:cs="Segoe UI"/>
                <w:sz w:val="18"/>
                <w:szCs w:val="18"/>
                <w:u w:val="single"/>
              </w:rPr>
              <w:t>]</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6"/>
              <w:gridCol w:w="3188"/>
              <w:gridCol w:w="3285"/>
            </w:tblGrid>
            <w:tr w:rsidR="001E382C" w:rsidRPr="00E51F46" w:rsidTr="00C74627">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(pracownicy)</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47</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skóra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1E382C">
                  <w:pPr>
                    <w:spacing w:before="40" w:after="40"/>
                    <w:jc w:val="center"/>
                    <w:rPr>
                      <w:rFonts w:ascii="Segoe UI" w:hAnsi="Segoe UI" w:cs="Segoe UI"/>
                      <w:sz w:val="16"/>
                    </w:rPr>
                  </w:pPr>
                  <w:r>
                    <w:rPr>
                      <w:rFonts w:ascii="Segoe UI" w:hAnsi="Segoe UI" w:cs="Segoe UI"/>
                      <w:sz w:val="16"/>
                    </w:rPr>
                    <w:t>6,6</w:t>
                  </w:r>
                  <w:r w:rsidRPr="00E51F46">
                    <w:rPr>
                      <w:rFonts w:ascii="Segoe UI" w:hAnsi="Segoe UI" w:cs="Segoe UI"/>
                      <w:sz w:val="16"/>
                    </w:rPr>
                    <w:t xml:space="preserve"> mg/kg</w:t>
                  </w:r>
                </w:p>
              </w:tc>
            </w:tr>
            <w:tr w:rsidR="001E382C" w:rsidRPr="00E51F46" w:rsidTr="00C74627">
              <w:trPr>
                <w:trHeight w:val="53"/>
              </w:trPr>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(konsumenci)</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10</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C8460A" w:rsidP="00C8460A">
                  <w:pPr>
                    <w:spacing w:before="40" w:after="40"/>
                    <w:jc w:val="center"/>
                    <w:rPr>
                      <w:rFonts w:ascii="Segoe UI" w:hAnsi="Segoe UI" w:cs="Segoe UI"/>
                      <w:sz w:val="16"/>
                    </w:rPr>
                  </w:pPr>
                  <w:r w:rsidRPr="00C8460A">
                    <w:rPr>
                      <w:rFonts w:ascii="Segoe UI" w:hAnsi="Segoe UI" w:cs="Segoe UI"/>
                      <w:sz w:val="16"/>
                    </w:rPr>
                    <w:t>Krótkoterminowe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353</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2,9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Krótko</w:t>
                  </w:r>
                  <w:r w:rsidRPr="00003552">
                    <w:rPr>
                      <w:rFonts w:ascii="Segoe UI" w:hAnsi="Segoe UI" w:cs="Segoe UI"/>
                      <w:sz w:val="16"/>
                    </w:rPr>
                    <w:t>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132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droga pokarmowa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0,42 mg/kg</w:t>
                  </w:r>
                </w:p>
              </w:tc>
            </w:tr>
          </w:tbl>
          <w:p w:rsidR="001E382C" w:rsidRPr="00E51F46" w:rsidRDefault="001E382C" w:rsidP="00C8460A">
            <w:pPr>
              <w:jc w:val="both"/>
              <w:rPr>
                <w:rFonts w:ascii="Segoe UI" w:hAnsi="Segoe UI" w:cs="Segoe UI"/>
                <w:b/>
                <w:bCs/>
                <w:noProof/>
                <w:sz w:val="18"/>
                <w:szCs w:val="18"/>
              </w:rPr>
            </w:pP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52142D" w:rsidRDefault="00F61B6B" w:rsidP="001E382C">
            <w:pPr>
              <w:spacing w:before="120"/>
              <w:rPr>
                <w:rFonts w:ascii="Segoe UI" w:hAnsi="Segoe UI" w:cs="Segoe UI"/>
                <w:b/>
                <w:noProof/>
                <w:sz w:val="18"/>
                <w:szCs w:val="18"/>
              </w:rPr>
            </w:pPr>
            <w:r w:rsidRPr="0052142D">
              <w:rPr>
                <w:rFonts w:ascii="Segoe UI" w:hAnsi="Segoe UI" w:cs="Segoe UI"/>
                <w:b/>
                <w:noProof/>
                <w:sz w:val="18"/>
                <w:szCs w:val="18"/>
              </w:rPr>
              <w:t>8.2</w:t>
            </w:r>
            <w:r w:rsidR="0064223B" w:rsidRPr="0052142D">
              <w:rPr>
                <w:rFonts w:ascii="Segoe UI" w:hAnsi="Segoe UI" w:cs="Segoe UI"/>
                <w:b/>
                <w:noProof/>
                <w:sz w:val="18"/>
                <w:szCs w:val="18"/>
              </w:rPr>
              <w:t xml:space="preserve"> </w:t>
            </w:r>
          </w:p>
        </w:tc>
        <w:tc>
          <w:tcPr>
            <w:tcW w:w="9214" w:type="dxa"/>
            <w:shd w:val="clear" w:color="auto" w:fill="auto"/>
          </w:tcPr>
          <w:p w:rsidR="0064223B" w:rsidRPr="0052142D" w:rsidRDefault="0064223B" w:rsidP="001E382C">
            <w:pPr>
              <w:pStyle w:val="Tekstpodstawowy"/>
              <w:spacing w:before="120" w:after="0"/>
              <w:ind w:right="284"/>
              <w:rPr>
                <w:rFonts w:ascii="Segoe UI" w:hAnsi="Segoe UI" w:cs="Segoe UI"/>
                <w:b/>
                <w:noProof/>
                <w:sz w:val="18"/>
                <w:szCs w:val="18"/>
                <w:u w:val="single"/>
              </w:rPr>
            </w:pPr>
            <w:r w:rsidRPr="0052142D">
              <w:rPr>
                <w:rFonts w:ascii="Segoe UI" w:hAnsi="Segoe UI" w:cs="Segoe UI"/>
                <w:b/>
                <w:noProof/>
                <w:sz w:val="18"/>
                <w:szCs w:val="18"/>
              </w:rPr>
              <w:t>Kontrola narażenia</w:t>
            </w:r>
          </w:p>
        </w:tc>
      </w:tr>
      <w:tr w:rsidR="007F0D8E"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7F0D8E" w:rsidRPr="00937341" w:rsidRDefault="007F0D8E" w:rsidP="007F0D8E">
            <w:pPr>
              <w:spacing w:before="120"/>
              <w:rPr>
                <w:rFonts w:ascii="Segoe UI" w:hAnsi="Segoe UI" w:cs="Segoe UI"/>
                <w:noProof/>
                <w:sz w:val="18"/>
                <w:szCs w:val="18"/>
              </w:rPr>
            </w:pPr>
          </w:p>
        </w:tc>
        <w:tc>
          <w:tcPr>
            <w:tcW w:w="9214" w:type="dxa"/>
            <w:shd w:val="clear" w:color="auto" w:fill="auto"/>
          </w:tcPr>
          <w:p w:rsidR="007F0D8E" w:rsidRPr="00937341" w:rsidRDefault="007F0D8E" w:rsidP="002F1A62">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 xml:space="preserve">Przestrzegać ogólnych zasad bezpieczeństwa i higieny. </w:t>
            </w:r>
            <w:r w:rsidR="00673022" w:rsidRPr="00937341">
              <w:rPr>
                <w:rFonts w:ascii="Segoe UI" w:hAnsi="Segoe UI" w:cs="Segoe UI"/>
                <w:noProof/>
                <w:sz w:val="18"/>
                <w:szCs w:val="18"/>
              </w:rPr>
              <w:t>W miejscu pracy należy zapewnić we</w:t>
            </w:r>
            <w:r w:rsidR="00745223" w:rsidRPr="00937341">
              <w:rPr>
                <w:rFonts w:ascii="Segoe UI" w:hAnsi="Segoe UI" w:cs="Segoe UI"/>
                <w:noProof/>
                <w:sz w:val="18"/>
                <w:szCs w:val="18"/>
              </w:rPr>
              <w:t>ntylację</w:t>
            </w:r>
            <w:r w:rsidR="00B42586" w:rsidRPr="00937341">
              <w:rPr>
                <w:rFonts w:ascii="Segoe UI" w:hAnsi="Segoe UI" w:cs="Segoe UI"/>
                <w:noProof/>
                <w:sz w:val="18"/>
                <w:szCs w:val="18"/>
              </w:rPr>
              <w:t xml:space="preserve"> ogó</w:t>
            </w:r>
            <w:r w:rsidR="0052142D">
              <w:rPr>
                <w:rFonts w:ascii="Segoe UI" w:hAnsi="Segoe UI" w:cs="Segoe UI"/>
                <w:noProof/>
                <w:sz w:val="18"/>
                <w:szCs w:val="18"/>
              </w:rPr>
              <w:t>l</w:t>
            </w:r>
            <w:r w:rsidR="00B42586" w:rsidRPr="00937341">
              <w:rPr>
                <w:rFonts w:ascii="Segoe UI" w:hAnsi="Segoe UI" w:cs="Segoe UI"/>
                <w:noProof/>
                <w:sz w:val="18"/>
                <w:szCs w:val="18"/>
              </w:rPr>
              <w:t>ną i/lub miejscową</w:t>
            </w:r>
            <w:r w:rsidR="00745223" w:rsidRPr="00937341">
              <w:rPr>
                <w:rFonts w:ascii="Segoe UI" w:hAnsi="Segoe UI" w:cs="Segoe UI"/>
                <w:noProof/>
                <w:sz w:val="18"/>
                <w:szCs w:val="18"/>
              </w:rPr>
              <w:t xml:space="preserve">. </w:t>
            </w:r>
            <w:r w:rsidRPr="00937341">
              <w:rPr>
                <w:rFonts w:ascii="Segoe UI" w:hAnsi="Segoe UI" w:cs="Segoe UI"/>
                <w:noProof/>
                <w:sz w:val="18"/>
                <w:szCs w:val="18"/>
              </w:rPr>
              <w:t xml:space="preserve">Podczas pracy nie jeść, nie pić i nie palić tytoniu. </w:t>
            </w:r>
            <w:r w:rsidR="00A970F5" w:rsidRPr="00937341">
              <w:rPr>
                <w:rFonts w:ascii="Segoe UI" w:hAnsi="Segoe UI" w:cs="Segoe UI"/>
                <w:noProof/>
                <w:sz w:val="18"/>
                <w:szCs w:val="18"/>
              </w:rPr>
              <w:t xml:space="preserve">Przed </w:t>
            </w:r>
            <w:r w:rsidR="00CD1804" w:rsidRPr="00937341">
              <w:rPr>
                <w:rFonts w:ascii="Segoe UI" w:hAnsi="Segoe UI" w:cs="Segoe UI"/>
                <w:noProof/>
                <w:sz w:val="18"/>
                <w:szCs w:val="18"/>
              </w:rPr>
              <w:t>przerwą i po zakończeniu pracy umyć ręce. Unikać zanieczyszczenia oczu i skór</w:t>
            </w:r>
            <w:r w:rsidR="00F61B6B" w:rsidRPr="00937341">
              <w:rPr>
                <w:rFonts w:ascii="Segoe UI" w:hAnsi="Segoe UI" w:cs="Segoe UI"/>
                <w:noProof/>
                <w:sz w:val="18"/>
                <w:szCs w:val="18"/>
              </w:rPr>
              <w:t>y</w:t>
            </w:r>
            <w:r w:rsidR="00CD1804" w:rsidRPr="00937341">
              <w:rPr>
                <w:rFonts w:ascii="Segoe UI" w:hAnsi="Segoe UI" w:cs="Segoe UI"/>
                <w:noProof/>
                <w:sz w:val="18"/>
                <w:szCs w:val="18"/>
              </w:rPr>
              <w:t>.</w:t>
            </w:r>
            <w:r w:rsidR="00651064" w:rsidRPr="00937341">
              <w:rPr>
                <w:rFonts w:ascii="Segoe UI" w:hAnsi="Segoe UI" w:cs="Segoe UI"/>
                <w:noProof/>
                <w:sz w:val="18"/>
                <w:szCs w:val="18"/>
              </w:rPr>
              <w:t xml:space="preserve"> Zanieczyszczone partie ciała zmyć dokładnie wodą.</w:t>
            </w:r>
            <w:r w:rsidR="00A970F5" w:rsidRPr="00937341">
              <w:rPr>
                <w:rFonts w:ascii="Segoe UI" w:hAnsi="Segoe UI" w:cs="Segoe UI"/>
                <w:noProof/>
                <w:sz w:val="18"/>
                <w:szCs w:val="18"/>
              </w:rPr>
              <w:t xml:space="preserve"> Stosować kremy ochronne do rąk.</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rąk i ciała</w:t>
            </w:r>
          </w:p>
          <w:p w:rsidR="001A034B" w:rsidRPr="00937341" w:rsidRDefault="000F572C"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 xml:space="preserve">Stosować rękawice ochronne odporne na działanie produktu. </w:t>
            </w:r>
            <w:r w:rsidR="00A0274D" w:rsidRPr="00937341">
              <w:rPr>
                <w:rFonts w:ascii="Segoe UI" w:hAnsi="Segoe UI" w:cs="Segoe UI"/>
                <w:noProof/>
                <w:sz w:val="18"/>
                <w:szCs w:val="18"/>
              </w:rPr>
              <w:t xml:space="preserve">W </w:t>
            </w:r>
            <w:r w:rsidRPr="00937341">
              <w:rPr>
                <w:rFonts w:ascii="Segoe UI" w:hAnsi="Segoe UI" w:cs="Segoe UI"/>
                <w:noProof/>
                <w:sz w:val="18"/>
                <w:szCs w:val="18"/>
              </w:rPr>
              <w:t>przypadku krótkotrwałego kontaktu stosować rękawice ochronne o poziomie skuteczności 2</w:t>
            </w:r>
            <w:r w:rsidR="00A0274D" w:rsidRPr="00937341">
              <w:rPr>
                <w:rFonts w:ascii="Segoe UI" w:hAnsi="Segoe UI" w:cs="Segoe UI"/>
                <w:noProof/>
                <w:sz w:val="18"/>
                <w:szCs w:val="18"/>
              </w:rPr>
              <w:t xml:space="preserve"> lub </w:t>
            </w:r>
            <w:r w:rsidRPr="00937341">
              <w:rPr>
                <w:rFonts w:ascii="Segoe UI" w:hAnsi="Segoe UI" w:cs="Segoe UI"/>
                <w:noProof/>
                <w:sz w:val="18"/>
                <w:szCs w:val="18"/>
              </w:rPr>
              <w:t>większym (czas przebicia &gt; 30 min</w:t>
            </w:r>
            <w:r w:rsidR="00B42586" w:rsidRPr="00937341">
              <w:rPr>
                <w:rFonts w:ascii="Segoe UI" w:hAnsi="Segoe UI" w:cs="Segoe UI"/>
                <w:noProof/>
                <w:sz w:val="18"/>
                <w:szCs w:val="18"/>
              </w:rPr>
              <w:t>ut</w:t>
            </w:r>
            <w:r w:rsidRPr="00937341">
              <w:rPr>
                <w:rFonts w:ascii="Segoe UI" w:hAnsi="Segoe UI" w:cs="Segoe UI"/>
                <w:noProof/>
                <w:sz w:val="18"/>
                <w:szCs w:val="18"/>
              </w:rPr>
              <w:t>). W</w:t>
            </w:r>
            <w:r w:rsidR="00972E81" w:rsidRPr="00937341">
              <w:rPr>
                <w:rFonts w:ascii="Segoe UI" w:hAnsi="Segoe UI" w:cs="Segoe UI"/>
                <w:noProof/>
                <w:sz w:val="18"/>
                <w:szCs w:val="18"/>
              </w:rPr>
              <w:t xml:space="preserve"> </w:t>
            </w:r>
            <w:r w:rsidRPr="00937341">
              <w:rPr>
                <w:rFonts w:ascii="Segoe UI" w:hAnsi="Segoe UI" w:cs="Segoe UI"/>
                <w:noProof/>
                <w:sz w:val="18"/>
                <w:szCs w:val="18"/>
              </w:rPr>
              <w:t>przypadku długotrwałego kontaktu stosować rękawice ochronne o poziomie skuteczności 6 (czas przebicia &gt; 480 min</w:t>
            </w:r>
            <w:r w:rsidR="00B42586" w:rsidRPr="00937341">
              <w:rPr>
                <w:rFonts w:ascii="Segoe UI" w:hAnsi="Segoe UI" w:cs="Segoe UI"/>
                <w:noProof/>
                <w:sz w:val="18"/>
                <w:szCs w:val="18"/>
              </w:rPr>
              <w:t>ut</w:t>
            </w:r>
            <w:r w:rsidRPr="00937341">
              <w:rPr>
                <w:rFonts w:ascii="Segoe UI" w:hAnsi="Segoe UI" w:cs="Segoe UI"/>
                <w:noProof/>
                <w:sz w:val="18"/>
                <w:szCs w:val="18"/>
              </w:rPr>
              <w:t xml:space="preserve">). Nosić </w:t>
            </w:r>
            <w:r w:rsidR="00B42586" w:rsidRPr="00937341">
              <w:rPr>
                <w:rFonts w:ascii="Segoe UI" w:hAnsi="Segoe UI" w:cs="Segoe UI"/>
                <w:noProof/>
                <w:sz w:val="18"/>
                <w:szCs w:val="18"/>
              </w:rPr>
              <w:t xml:space="preserve">odzież ochronną. W </w:t>
            </w:r>
            <w:r w:rsidR="00C74627">
              <w:rPr>
                <w:rFonts w:ascii="Segoe UI" w:hAnsi="Segoe UI" w:cs="Segoe UI"/>
                <w:noProof/>
                <w:sz w:val="18"/>
                <w:szCs w:val="18"/>
              </w:rPr>
              <w:t xml:space="preserve">zależności od </w:t>
            </w:r>
            <w:r w:rsidRPr="00937341">
              <w:rPr>
                <w:rFonts w:ascii="Segoe UI" w:hAnsi="Segoe UI" w:cs="Segoe UI"/>
                <w:noProof/>
                <w:sz w:val="18"/>
                <w:szCs w:val="18"/>
              </w:rPr>
              <w:t xml:space="preserve">wykonywanego zadania należy stosować ubiór ochronny, odpowiedni do potencjalnego zagrożenia. </w:t>
            </w:r>
          </w:p>
          <w:p w:rsidR="001A034B" w:rsidRPr="00937341" w:rsidRDefault="000F572C" w:rsidP="002F1A62">
            <w:pPr>
              <w:pStyle w:val="Tekstpodstawowy"/>
              <w:spacing w:before="60" w:after="60"/>
              <w:ind w:right="284"/>
              <w:rPr>
                <w:rFonts w:ascii="Segoe UI" w:hAnsi="Segoe UI" w:cs="Segoe UI"/>
                <w:noProof/>
                <w:sz w:val="16"/>
                <w:szCs w:val="16"/>
              </w:rPr>
            </w:pPr>
            <w:r w:rsidRPr="00937341">
              <w:rPr>
                <w:rFonts w:ascii="Segoe UI" w:hAnsi="Segoe UI" w:cs="Segoe UI"/>
                <w:sz w:val="16"/>
                <w:szCs w:val="16"/>
              </w:rPr>
              <w:t>Przy stosowaniu rękawic ochronnych w kontakcie z produktami chemicznymi należy pamiętać o tym, że podane poziomy skuteczności i odpowiadające im czasy przebicia nie oznaczają rzeczywistego czasu ochrony na danym stanowisku pracy, gdyż na tę ochronę wpływa wiele czynników, jak np. temperatura, oddziaływanie innych substancji itp. Zaleca się natychmiastową wymianę rękawic, jeśli wystąpią jakiekolwiek oznaki ich zużycia, uszkodzenia lub zmiany w wyglądzie (kolorze, elastyczności, kształcie). Należy przestrzegać instrukcji producenta nie tylko w zakresie stosowania rękawic, ale również przy ich czyszczeniu, konserwacji i przechowywaniu. Ważny jest również prawidłowy sposób zdejmowania rękawic tak, aby uniknąć zanieczyszczenia rąk podczas wykonywania tej czynności.</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oczu</w:t>
            </w:r>
          </w:p>
          <w:p w:rsidR="001A034B" w:rsidRPr="00937341" w:rsidRDefault="00651064"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Nosić szczelne okulary ochronne w przypadku ryzyka zanieczyszczenia oczu.</w:t>
            </w:r>
          </w:p>
        </w:tc>
      </w:tr>
      <w:tr w:rsidR="00A1668C"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A1668C" w:rsidRPr="00937341" w:rsidRDefault="00A1668C" w:rsidP="007F0D8E">
            <w:pPr>
              <w:spacing w:before="120"/>
              <w:rPr>
                <w:rFonts w:ascii="Segoe UI" w:hAnsi="Segoe UI" w:cs="Segoe UI"/>
                <w:noProof/>
                <w:sz w:val="18"/>
                <w:szCs w:val="18"/>
              </w:rPr>
            </w:pPr>
          </w:p>
        </w:tc>
        <w:tc>
          <w:tcPr>
            <w:tcW w:w="9214" w:type="dxa"/>
            <w:shd w:val="clear" w:color="auto" w:fill="auto"/>
          </w:tcPr>
          <w:p w:rsidR="00A1668C" w:rsidRPr="00937341" w:rsidRDefault="00A1668C"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dróg oddechowych</w:t>
            </w:r>
          </w:p>
          <w:p w:rsidR="00A1668C" w:rsidRPr="00937341" w:rsidRDefault="00EA0122" w:rsidP="00937341">
            <w:pPr>
              <w:pStyle w:val="Tekstpodstawowy"/>
              <w:spacing w:before="60" w:after="20"/>
              <w:ind w:right="284"/>
              <w:rPr>
                <w:rFonts w:ascii="Segoe UI" w:hAnsi="Segoe UI" w:cs="Segoe UI"/>
                <w:noProof/>
                <w:sz w:val="18"/>
                <w:szCs w:val="18"/>
              </w:rPr>
            </w:pPr>
            <w:r w:rsidRPr="00937341">
              <w:rPr>
                <w:rFonts w:ascii="Segoe UI" w:hAnsi="Segoe UI" w:cs="Segoe UI"/>
                <w:noProof/>
                <w:sz w:val="18"/>
                <w:szCs w:val="18"/>
              </w:rPr>
              <w:t>W przypadku odpowiedniej wentylacji n</w:t>
            </w:r>
            <w:r w:rsidR="00A1668C" w:rsidRPr="00937341">
              <w:rPr>
                <w:rFonts w:ascii="Segoe UI" w:hAnsi="Segoe UI" w:cs="Segoe UI"/>
                <w:noProof/>
                <w:sz w:val="18"/>
                <w:szCs w:val="18"/>
              </w:rPr>
              <w:t>ie jest wymagana.</w:t>
            </w:r>
            <w:r w:rsidR="00937341" w:rsidRPr="00937341">
              <w:t xml:space="preserve"> </w:t>
            </w:r>
            <w:r w:rsidR="00937341" w:rsidRPr="00937341">
              <w:rPr>
                <w:rFonts w:ascii="Segoe UI" w:hAnsi="Segoe UI" w:cs="Segoe UI"/>
                <w:noProof/>
                <w:sz w:val="18"/>
                <w:szCs w:val="18"/>
              </w:rPr>
              <w:t>W przypadku niedostatecznej wentylacji stosowa</w:t>
            </w:r>
            <w:r w:rsidR="00937341">
              <w:rPr>
                <w:rFonts w:ascii="Segoe UI" w:hAnsi="Segoe UI" w:cs="Segoe UI"/>
                <w:noProof/>
                <w:sz w:val="18"/>
                <w:szCs w:val="18"/>
              </w:rPr>
              <w:t>ć maskę/półmaskę z pochłaniaczem par organicznych.</w:t>
            </w:r>
            <w:r w:rsidR="00937341">
              <w:t xml:space="preserve"> </w:t>
            </w:r>
            <w:r w:rsidR="00937341" w:rsidRPr="00937341">
              <w:rPr>
                <w:rFonts w:ascii="Segoe UI" w:hAnsi="Segoe UI" w:cs="Segoe UI"/>
                <w:noProof/>
                <w:sz w:val="18"/>
                <w:szCs w:val="18"/>
              </w:rPr>
              <w:t>Właściwie dopasowany aparat oddechowy, wyposażony w filtr (pochłaniacz) powietrza, zgodny z zatwierdzoną normą powinien być noszony, kiedy ocena ryzyka wskazuje, że jest to konieczne. Wybór maski oddechowej powinien być do</w:t>
            </w:r>
            <w:r w:rsidR="0052142D">
              <w:rPr>
                <w:rFonts w:ascii="Segoe UI" w:hAnsi="Segoe UI" w:cs="Segoe UI"/>
                <w:noProof/>
                <w:sz w:val="18"/>
                <w:szCs w:val="18"/>
              </w:rPr>
              <w:t>konany na podstawie znanego lub </w:t>
            </w:r>
            <w:r w:rsidR="00937341" w:rsidRPr="00937341">
              <w:rPr>
                <w:rFonts w:ascii="Segoe UI" w:hAnsi="Segoe UI" w:cs="Segoe UI"/>
                <w:noProof/>
                <w:sz w:val="18"/>
                <w:szCs w:val="18"/>
              </w:rPr>
              <w:t>oczekiwanego poziomu ekspozycji, niebezpieczeństwa produktu i limitów bezpieczeństwa pracy wybranej maski.</w:t>
            </w:r>
          </w:p>
          <w:p w:rsidR="00A77E73" w:rsidRPr="00937341" w:rsidRDefault="001F7D4A" w:rsidP="00651064">
            <w:pPr>
              <w:pStyle w:val="Tekstpodstawowy"/>
              <w:spacing w:before="60" w:after="60"/>
              <w:ind w:right="284"/>
              <w:rPr>
                <w:rFonts w:ascii="Segoe UI" w:hAnsi="Segoe UI" w:cs="Segoe UI"/>
                <w:sz w:val="16"/>
                <w:szCs w:val="16"/>
              </w:rPr>
            </w:pPr>
            <w:r w:rsidRPr="00937341">
              <w:rPr>
                <w:rFonts w:ascii="Segoe UI" w:hAnsi="Segoe UI" w:cs="Segoe UI"/>
                <w:sz w:val="16"/>
                <w:szCs w:val="16"/>
              </w:rPr>
              <w:t xml:space="preserve">Stosowane środki ochrony indywidualnej muszą spełniać wymagania zawarte w rozporządzeniu MG z dnia 21 grudnia </w:t>
            </w:r>
            <w:r w:rsidR="00651064" w:rsidRPr="00937341">
              <w:rPr>
                <w:rFonts w:ascii="Segoe UI" w:hAnsi="Segoe UI" w:cs="Segoe UI"/>
                <w:sz w:val="16"/>
                <w:szCs w:val="16"/>
              </w:rPr>
              <w:br/>
            </w:r>
            <w:r w:rsidRPr="00937341">
              <w:rPr>
                <w:rFonts w:ascii="Segoe UI" w:hAnsi="Segoe UI" w:cs="Segoe UI"/>
                <w:sz w:val="16"/>
                <w:szCs w:val="16"/>
              </w:rPr>
              <w:t xml:space="preserve">2005 r. (Dz. U. Nr 259, poz. 2173) oraz dyrektywy 89/686/WE (wraz z </w:t>
            </w:r>
            <w:proofErr w:type="spellStart"/>
            <w:r w:rsidRPr="00937341">
              <w:rPr>
                <w:rFonts w:ascii="Segoe UI" w:hAnsi="Segoe UI" w:cs="Segoe UI"/>
                <w:sz w:val="16"/>
                <w:szCs w:val="16"/>
              </w:rPr>
              <w:t>późn</w:t>
            </w:r>
            <w:proofErr w:type="spellEnd"/>
            <w:r w:rsidRPr="00937341">
              <w:rPr>
                <w:rFonts w:ascii="Segoe UI" w:hAnsi="Segoe UI" w:cs="Segoe UI"/>
                <w:sz w:val="16"/>
                <w:szCs w:val="16"/>
              </w:rPr>
              <w:t xml:space="preserve">. zm.). Pracodawca obowiązany jest zapewnić środki ochrony odpowiednie do wykonywanych czynności oraz spełniające wszystkie wymagania jakościowe, </w:t>
            </w:r>
            <w:r w:rsidR="00651064" w:rsidRPr="00937341">
              <w:rPr>
                <w:rFonts w:ascii="Segoe UI" w:hAnsi="Segoe UI" w:cs="Segoe UI"/>
                <w:sz w:val="16"/>
                <w:szCs w:val="16"/>
              </w:rPr>
              <w:t>w tym również ich konserwację i </w:t>
            </w:r>
            <w:r w:rsidRPr="00937341">
              <w:rPr>
                <w:rFonts w:ascii="Segoe UI" w:hAnsi="Segoe UI" w:cs="Segoe UI"/>
                <w:sz w:val="16"/>
                <w:szCs w:val="16"/>
              </w:rPr>
              <w:t>oczyszczanie.</w:t>
            </w: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937341" w:rsidRDefault="0064223B" w:rsidP="007F0D8E">
            <w:pPr>
              <w:spacing w:before="120"/>
              <w:rPr>
                <w:rFonts w:ascii="Segoe UI" w:hAnsi="Segoe UI" w:cs="Segoe UI"/>
                <w:noProof/>
                <w:sz w:val="18"/>
                <w:szCs w:val="18"/>
              </w:rPr>
            </w:pPr>
          </w:p>
        </w:tc>
        <w:tc>
          <w:tcPr>
            <w:tcW w:w="9214" w:type="dxa"/>
            <w:shd w:val="clear" w:color="auto" w:fill="auto"/>
          </w:tcPr>
          <w:p w:rsidR="0064223B" w:rsidRPr="00937341" w:rsidRDefault="0064223B" w:rsidP="006B6E35">
            <w:pPr>
              <w:spacing w:before="60" w:after="60"/>
              <w:jc w:val="both"/>
              <w:rPr>
                <w:rFonts w:ascii="Segoe UI" w:hAnsi="Segoe UI" w:cs="Segoe UI"/>
                <w:noProof/>
                <w:sz w:val="18"/>
                <w:szCs w:val="18"/>
                <w:u w:val="single"/>
              </w:rPr>
            </w:pPr>
            <w:r w:rsidRPr="00937341">
              <w:rPr>
                <w:rFonts w:ascii="Segoe UI" w:hAnsi="Segoe UI" w:cs="Segoe UI"/>
                <w:noProof/>
                <w:sz w:val="18"/>
                <w:szCs w:val="18"/>
                <w:u w:val="single"/>
              </w:rPr>
              <w:t>Kontrola narażenia środowiska</w:t>
            </w:r>
          </w:p>
          <w:p w:rsidR="0064223B" w:rsidRPr="00937341" w:rsidRDefault="0064223B" w:rsidP="006B6E35">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Nie należy dopuścić do przedostania się dużych ilości produktu do wód gruntowych, kanalizacji, ścieków lub</w:t>
            </w:r>
            <w:r w:rsidR="00920DE1" w:rsidRPr="00937341">
              <w:rPr>
                <w:rFonts w:ascii="Segoe UI" w:hAnsi="Segoe UI" w:cs="Segoe UI"/>
                <w:noProof/>
                <w:sz w:val="18"/>
                <w:szCs w:val="18"/>
              </w:rPr>
              <w:t> </w:t>
            </w:r>
            <w:r w:rsidRPr="00937341">
              <w:rPr>
                <w:rFonts w:ascii="Segoe UI" w:hAnsi="Segoe UI" w:cs="Segoe UI"/>
                <w:noProof/>
                <w:sz w:val="18"/>
                <w:szCs w:val="18"/>
              </w:rPr>
              <w:t>gleby.</w:t>
            </w:r>
            <w:r w:rsidR="00920DE1" w:rsidRPr="00937341">
              <w:t xml:space="preserve"> </w:t>
            </w:r>
            <w:r w:rsidR="00920DE1" w:rsidRPr="00937341">
              <w:rPr>
                <w:rFonts w:ascii="Segoe UI" w:hAnsi="Segoe UI" w:cs="Segoe UI"/>
                <w:noProof/>
                <w:sz w:val="18"/>
                <w:szCs w:val="18"/>
              </w:rPr>
              <w:t>Ewentualne emisje z układów wentylacyjnych i urządzeń procesowych powinny być sprawdzane w celu określenia ich zgodności z wymogami prawa o ochronie środowiska.</w:t>
            </w:r>
          </w:p>
        </w:tc>
      </w:tr>
    </w:tbl>
    <w:p w:rsidR="006A3664" w:rsidRDefault="006A3664">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803015" w:rsidRPr="00455C03" w:rsidTr="00E948B0">
        <w:trPr>
          <w:jc w:val="center"/>
        </w:trPr>
        <w:tc>
          <w:tcPr>
            <w:tcW w:w="9778" w:type="dxa"/>
            <w:gridSpan w:val="2"/>
            <w:tcBorders>
              <w:bottom w:val="single" w:sz="4" w:space="0" w:color="auto"/>
            </w:tcBorders>
          </w:tcPr>
          <w:p w:rsidR="00803015" w:rsidRPr="00455C03" w:rsidRDefault="0044797F"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9:</w:t>
            </w:r>
            <w:r w:rsidR="00803015" w:rsidRPr="00455C03">
              <w:rPr>
                <w:rFonts w:ascii="Segoe UI" w:hAnsi="Segoe UI" w:cs="Segoe UI"/>
                <w:b/>
                <w:bCs/>
                <w:noProof/>
                <w:spacing w:val="26"/>
                <w:sz w:val="18"/>
                <w:szCs w:val="18"/>
              </w:rPr>
              <w:tab/>
              <w:t>Właściwości fizy</w:t>
            </w:r>
            <w:r w:rsidR="00B37D73" w:rsidRPr="00455C03">
              <w:rPr>
                <w:rFonts w:ascii="Segoe UI" w:hAnsi="Segoe UI" w:cs="Segoe UI"/>
                <w:b/>
                <w:bCs/>
                <w:noProof/>
                <w:spacing w:val="26"/>
                <w:sz w:val="18"/>
                <w:szCs w:val="18"/>
              </w:rPr>
              <w:t xml:space="preserve">czne i </w:t>
            </w:r>
            <w:r w:rsidR="00803015" w:rsidRPr="00455C03">
              <w:rPr>
                <w:rFonts w:ascii="Segoe UI" w:hAnsi="Segoe UI" w:cs="Segoe UI"/>
                <w:b/>
                <w:bCs/>
                <w:noProof/>
                <w:spacing w:val="26"/>
                <w:sz w:val="18"/>
                <w:szCs w:val="18"/>
              </w:rPr>
              <w:t>chemiczne</w:t>
            </w:r>
          </w:p>
        </w:tc>
      </w:tr>
      <w:tr w:rsidR="0044797F" w:rsidRPr="00455C03" w:rsidTr="007C7825">
        <w:trPr>
          <w:trHeight w:val="261"/>
          <w:jc w:val="center"/>
        </w:trPr>
        <w:tc>
          <w:tcPr>
            <w:tcW w:w="566" w:type="dxa"/>
            <w:tcBorders>
              <w:left w:val="nil"/>
              <w:bottom w:val="nil"/>
              <w:right w:val="nil"/>
            </w:tcBorders>
          </w:tcPr>
          <w:p w:rsidR="0044797F" w:rsidRPr="00455C03" w:rsidRDefault="0044797F" w:rsidP="00426C2A">
            <w:pPr>
              <w:spacing w:before="120"/>
              <w:jc w:val="both"/>
              <w:rPr>
                <w:rFonts w:ascii="Segoe UI" w:hAnsi="Segoe UI" w:cs="Segoe UI"/>
                <w:sz w:val="18"/>
                <w:szCs w:val="18"/>
              </w:rPr>
            </w:pPr>
            <w:r w:rsidRPr="00455C03">
              <w:rPr>
                <w:rFonts w:ascii="Segoe UI" w:hAnsi="Segoe UI" w:cs="Segoe UI"/>
                <w:b/>
                <w:bCs/>
                <w:color w:val="000000"/>
                <w:sz w:val="18"/>
                <w:szCs w:val="18"/>
              </w:rPr>
              <w:t>9.1</w:t>
            </w:r>
          </w:p>
        </w:tc>
        <w:tc>
          <w:tcPr>
            <w:tcW w:w="9212" w:type="dxa"/>
            <w:tcBorders>
              <w:left w:val="nil"/>
              <w:bottom w:val="nil"/>
              <w:right w:val="nil"/>
            </w:tcBorders>
          </w:tcPr>
          <w:p w:rsidR="0044797F" w:rsidRPr="00455C03" w:rsidRDefault="0044797F" w:rsidP="0044797F">
            <w:pPr>
              <w:spacing w:before="120"/>
              <w:ind w:right="284"/>
              <w:jc w:val="both"/>
              <w:rPr>
                <w:rFonts w:ascii="Segoe UI" w:hAnsi="Segoe UI" w:cs="Segoe UI"/>
                <w:b/>
                <w:noProof/>
                <w:sz w:val="18"/>
                <w:szCs w:val="18"/>
              </w:rPr>
            </w:pPr>
            <w:r w:rsidRPr="00455C03">
              <w:rPr>
                <w:rFonts w:ascii="Segoe UI" w:hAnsi="Segoe UI" w:cs="Segoe UI"/>
                <w:b/>
                <w:bCs/>
                <w:color w:val="000000"/>
                <w:sz w:val="18"/>
                <w:szCs w:val="18"/>
              </w:rPr>
              <w:t>Informacje na temat podstawowych właściwości fizycznych i chemicznych</w:t>
            </w:r>
          </w:p>
        </w:tc>
      </w:tr>
      <w:tr w:rsidR="007C7825" w:rsidRPr="00455C03" w:rsidTr="007C7825">
        <w:trPr>
          <w:trHeight w:val="261"/>
          <w:jc w:val="center"/>
        </w:trPr>
        <w:tc>
          <w:tcPr>
            <w:tcW w:w="566" w:type="dxa"/>
            <w:tcBorders>
              <w:top w:val="nil"/>
              <w:left w:val="nil"/>
              <w:bottom w:val="nil"/>
              <w:right w:val="nil"/>
            </w:tcBorders>
          </w:tcPr>
          <w:p w:rsidR="007C7825" w:rsidRPr="00455C03" w:rsidRDefault="007C7825" w:rsidP="00426C2A">
            <w:pPr>
              <w:spacing w:before="120"/>
              <w:jc w:val="both"/>
              <w:rPr>
                <w:rFonts w:ascii="Segoe UI" w:hAnsi="Segoe UI" w:cs="Segoe UI"/>
                <w:b/>
                <w:bCs/>
                <w:color w:val="000000"/>
                <w:sz w:val="18"/>
                <w:szCs w:val="18"/>
              </w:rPr>
            </w:pPr>
          </w:p>
        </w:tc>
        <w:tc>
          <w:tcPr>
            <w:tcW w:w="9212" w:type="dxa"/>
            <w:tcBorders>
              <w:top w:val="nil"/>
              <w:left w:val="nil"/>
              <w:bottom w:val="nil"/>
              <w:right w:val="nil"/>
            </w:tcBorders>
          </w:tcPr>
          <w:p w:rsidR="007C7825" w:rsidRDefault="007C7825" w:rsidP="007C7825">
            <w:pPr>
              <w:spacing w:before="60"/>
              <w:ind w:right="284"/>
              <w:jc w:val="both"/>
              <w:rPr>
                <w:rFonts w:ascii="Segoe UI" w:hAnsi="Segoe UI" w:cs="Segoe UI"/>
                <w:bCs/>
                <w:color w:val="000000"/>
                <w:sz w:val="18"/>
                <w:szCs w:val="18"/>
              </w:rPr>
            </w:pPr>
            <w:r>
              <w:rPr>
                <w:rFonts w:ascii="Segoe UI" w:hAnsi="Segoe UI" w:cs="Segoe UI"/>
                <w:bCs/>
                <w:color w:val="000000"/>
                <w:sz w:val="18"/>
                <w:szCs w:val="18"/>
              </w:rPr>
              <w:t>stan skupienia: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Pr="00455C03">
              <w:rPr>
                <w:rFonts w:ascii="Segoe UI" w:hAnsi="Segoe UI" w:cs="Segoe UI"/>
                <w:bCs/>
                <w:color w:val="000000"/>
                <w:sz w:val="18"/>
                <w:szCs w:val="18"/>
              </w:rPr>
              <w:t>ciecz</w:t>
            </w:r>
          </w:p>
          <w:p w:rsidR="001E382C" w:rsidRDefault="007C7825" w:rsidP="001E382C">
            <w:pPr>
              <w:ind w:right="284"/>
              <w:jc w:val="both"/>
              <w:rPr>
                <w:rFonts w:ascii="Segoe UI" w:hAnsi="Segoe UI" w:cs="Segoe UI"/>
                <w:bCs/>
                <w:color w:val="000000"/>
                <w:sz w:val="18"/>
                <w:szCs w:val="18"/>
              </w:rPr>
            </w:pPr>
            <w:r>
              <w:rPr>
                <w:rFonts w:ascii="Segoe UI" w:hAnsi="Segoe UI" w:cs="Segoe UI"/>
                <w:bCs/>
                <w:color w:val="000000"/>
                <w:sz w:val="18"/>
                <w:szCs w:val="18"/>
              </w:rPr>
              <w:t>barwa: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00937341">
              <w:rPr>
                <w:rFonts w:ascii="Segoe UI" w:hAnsi="Segoe UI" w:cs="Segoe UI"/>
                <w:bCs/>
                <w:color w:val="000000"/>
                <w:sz w:val="18"/>
                <w:szCs w:val="18"/>
              </w:rPr>
              <w:t>bezbarwna</w:t>
            </w:r>
          </w:p>
          <w:p w:rsidR="001E382C" w:rsidRPr="00455C03" w:rsidRDefault="001E382C" w:rsidP="001E382C">
            <w:pPr>
              <w:ind w:right="284"/>
              <w:jc w:val="both"/>
              <w:rPr>
                <w:rFonts w:ascii="Segoe UI" w:hAnsi="Segoe UI" w:cs="Segoe UI"/>
                <w:bCs/>
                <w:color w:val="000000"/>
                <w:sz w:val="18"/>
                <w:szCs w:val="18"/>
              </w:rPr>
            </w:pPr>
            <w:r>
              <w:rPr>
                <w:rFonts w:ascii="Segoe UI" w:hAnsi="Segoe UI" w:cs="Segoe UI"/>
                <w:bCs/>
                <w:color w:val="000000"/>
                <w:sz w:val="18"/>
                <w:szCs w:val="18"/>
              </w:rPr>
              <w:t>zapach:</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t>charakterystyczny dla węglowodorów</w:t>
            </w:r>
          </w:p>
          <w:p w:rsidR="001E382C" w:rsidRDefault="001E382C" w:rsidP="001E382C">
            <w:pPr>
              <w:ind w:right="284"/>
              <w:jc w:val="both"/>
              <w:rPr>
                <w:rFonts w:ascii="Segoe UI" w:hAnsi="Segoe UI" w:cs="Segoe UI"/>
                <w:sz w:val="18"/>
                <w:szCs w:val="18"/>
              </w:rPr>
            </w:pPr>
            <w:r w:rsidRPr="00455C03">
              <w:rPr>
                <w:rFonts w:ascii="Segoe UI" w:hAnsi="Segoe UI" w:cs="Segoe UI"/>
                <w:bCs/>
                <w:color w:val="000000"/>
                <w:sz w:val="18"/>
                <w:szCs w:val="18"/>
              </w:rPr>
              <w:t>próg zapachu:</w:t>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sz w:val="18"/>
                <w:szCs w:val="18"/>
              </w:rPr>
              <w:t xml:space="preserve">nie oznaczono </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wartość </w:t>
            </w:r>
            <w:proofErr w:type="spellStart"/>
            <w:r w:rsidRPr="00937341">
              <w:rPr>
                <w:rFonts w:ascii="Segoe UI" w:hAnsi="Segoe UI" w:cs="Segoe UI"/>
                <w:sz w:val="18"/>
                <w:szCs w:val="18"/>
              </w:rPr>
              <w:t>pH</w:t>
            </w:r>
            <w:proofErr w:type="spellEnd"/>
            <w:r w:rsidRPr="00937341">
              <w:rPr>
                <w:rFonts w:ascii="Segoe UI" w:hAnsi="Segoe UI" w:cs="Segoe UI"/>
                <w:sz w:val="18"/>
                <w:szCs w:val="18"/>
              </w:rPr>
              <w:t>:</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temperatura topnienia/krzepnięcia:</w:t>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&lt; 20</w:t>
            </w:r>
            <w:r w:rsidR="00F83409">
              <w:rPr>
                <w:rFonts w:ascii="Segoe UI" w:hAnsi="Segoe UI" w:cs="Segoe UI"/>
                <w:sz w:val="18"/>
                <w:szCs w:val="18"/>
              </w:rPr>
              <w:t xml:space="preserve"> </w:t>
            </w:r>
            <w:r>
              <w:rPr>
                <w:rFonts w:ascii="Calibri" w:hAnsi="Calibri" w:cs="Segoe UI"/>
                <w:sz w:val="18"/>
                <w:szCs w:val="18"/>
              </w:rPr>
              <w:t>°</w:t>
            </w:r>
            <w:r>
              <w:rPr>
                <w:rFonts w:ascii="Segoe UI" w:hAnsi="Segoe UI" w:cs="Segoe UI"/>
                <w:sz w:val="18"/>
                <w:szCs w:val="18"/>
              </w:rPr>
              <w:t>C</w:t>
            </w:r>
            <w:r w:rsidR="00F83409">
              <w:rPr>
                <w:rFonts w:ascii="Segoe UI" w:hAnsi="Segoe UI" w:cs="Segoe UI"/>
                <w:sz w:val="18"/>
                <w:szCs w:val="18"/>
              </w:rPr>
              <w:t xml:space="preserve"> (dane dla głównego składnika)</w:t>
            </w:r>
          </w:p>
          <w:p w:rsidR="00C8460A" w:rsidRDefault="001E382C" w:rsidP="001E382C">
            <w:pPr>
              <w:ind w:right="284"/>
              <w:jc w:val="both"/>
              <w:rPr>
                <w:rFonts w:ascii="Segoe UI" w:hAnsi="Segoe UI" w:cs="Segoe UI"/>
                <w:sz w:val="18"/>
                <w:szCs w:val="18"/>
              </w:rPr>
            </w:pPr>
            <w:r w:rsidRPr="00937341">
              <w:rPr>
                <w:rFonts w:ascii="Segoe UI" w:hAnsi="Segoe UI" w:cs="Segoe UI"/>
                <w:sz w:val="18"/>
                <w:szCs w:val="18"/>
              </w:rPr>
              <w:t>początkowa temperatura wrzenia</w:t>
            </w:r>
          </w:p>
          <w:p w:rsidR="001E382C" w:rsidRPr="00937341" w:rsidRDefault="00C8460A" w:rsidP="001E382C">
            <w:pPr>
              <w:ind w:right="284"/>
              <w:jc w:val="both"/>
              <w:rPr>
                <w:rFonts w:ascii="Segoe UI" w:hAnsi="Segoe UI" w:cs="Segoe UI"/>
                <w:sz w:val="18"/>
                <w:szCs w:val="18"/>
              </w:rPr>
            </w:pPr>
            <w:r>
              <w:rPr>
                <w:rFonts w:ascii="Segoe UI" w:hAnsi="Segoe UI" w:cs="Segoe UI"/>
                <w:sz w:val="18"/>
                <w:szCs w:val="18"/>
              </w:rPr>
              <w:t>i zakres temperatury wrzenia</w:t>
            </w:r>
            <w:r w:rsidR="001E382C" w:rsidRPr="00937341">
              <w:rPr>
                <w:rFonts w:ascii="Segoe UI" w:hAnsi="Segoe UI" w:cs="Segoe UI"/>
                <w:sz w:val="18"/>
                <w:szCs w:val="18"/>
              </w:rPr>
              <w:t>:</w:t>
            </w:r>
            <w:r w:rsidR="001E382C" w:rsidRPr="00937341">
              <w:rPr>
                <w:rFonts w:ascii="Segoe UI" w:hAnsi="Segoe UI" w:cs="Segoe UI"/>
                <w:sz w:val="18"/>
                <w:szCs w:val="18"/>
              </w:rPr>
              <w:tab/>
            </w:r>
            <w:r w:rsidR="001E382C" w:rsidRPr="00937341">
              <w:rPr>
                <w:rFonts w:ascii="Segoe UI" w:hAnsi="Segoe UI" w:cs="Segoe UI"/>
                <w:sz w:val="18"/>
                <w:szCs w:val="18"/>
              </w:rPr>
              <w:tab/>
            </w:r>
            <w:r w:rsidR="001E382C">
              <w:rPr>
                <w:rFonts w:ascii="Segoe UI" w:hAnsi="Segoe UI" w:cs="Segoe UI"/>
                <w:sz w:val="18"/>
                <w:szCs w:val="18"/>
              </w:rPr>
              <w:t>175-225</w:t>
            </w:r>
            <w:r w:rsidR="00F83409">
              <w:rPr>
                <w:rFonts w:ascii="Segoe UI" w:hAnsi="Segoe UI" w:cs="Segoe UI"/>
                <w:sz w:val="18"/>
                <w:szCs w:val="18"/>
              </w:rPr>
              <w:t xml:space="preserve"> </w:t>
            </w:r>
            <w:r w:rsidR="001E382C">
              <w:rPr>
                <w:rFonts w:ascii="Calibri" w:hAnsi="Calibri" w:cs="Segoe UI"/>
                <w:sz w:val="18"/>
                <w:szCs w:val="18"/>
              </w:rPr>
              <w:t>°</w:t>
            </w:r>
            <w:r w:rsidR="001E382C">
              <w:rPr>
                <w:rFonts w:ascii="Segoe UI" w:hAnsi="Segoe UI" w:cs="Segoe UI"/>
                <w:sz w:val="18"/>
                <w:szCs w:val="18"/>
              </w:rPr>
              <w:t>C</w:t>
            </w:r>
            <w:r w:rsidR="00F83409">
              <w:rPr>
                <w:rFonts w:ascii="Segoe UI" w:hAnsi="Segoe UI" w:cs="Segoe UI"/>
                <w:sz w:val="18"/>
                <w:szCs w:val="18"/>
              </w:rPr>
              <w:t xml:space="preserve"> </w:t>
            </w:r>
            <w:r w:rsidR="00F83409" w:rsidRPr="00F83409">
              <w:rPr>
                <w:rFonts w:ascii="Segoe UI" w:hAnsi="Segoe UI" w:cs="Segoe UI"/>
                <w:sz w:val="18"/>
                <w:szCs w:val="18"/>
              </w:rPr>
              <w:t>(dane dla głównego składnika)</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temperatura zapłonu: </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&gt; 60</w:t>
            </w:r>
            <w:r w:rsidR="00F83409">
              <w:rPr>
                <w:rFonts w:ascii="Segoe UI" w:hAnsi="Segoe UI" w:cs="Segoe UI"/>
                <w:sz w:val="18"/>
                <w:szCs w:val="18"/>
              </w:rPr>
              <w:t xml:space="preserve"> </w:t>
            </w:r>
            <w:r w:rsidRPr="00937341">
              <w:rPr>
                <w:rFonts w:ascii="Segoe UI" w:hAnsi="Segoe UI" w:cs="Segoe UI"/>
                <w:sz w:val="18"/>
                <w:szCs w:val="18"/>
              </w:rPr>
              <w:t>°C</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szybkość parowania:</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palność (ciał</w:t>
            </w:r>
            <w:r>
              <w:rPr>
                <w:rFonts w:ascii="Segoe UI" w:hAnsi="Segoe UI" w:cs="Segoe UI"/>
                <w:sz w:val="18"/>
                <w:szCs w:val="18"/>
              </w:rPr>
              <w:t>a stałego, gazu):</w:t>
            </w:r>
            <w:r>
              <w:rPr>
                <w:rFonts w:ascii="Segoe UI" w:hAnsi="Segoe UI" w:cs="Segoe UI"/>
                <w:sz w:val="18"/>
                <w:szCs w:val="18"/>
              </w:rPr>
              <w:tab/>
            </w:r>
            <w:r>
              <w:rPr>
                <w:rFonts w:ascii="Segoe UI" w:hAnsi="Segoe UI" w:cs="Segoe UI"/>
                <w:sz w:val="18"/>
                <w:szCs w:val="18"/>
              </w:rPr>
              <w:tab/>
              <w:t>nie dotyczy</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górna/dolna granica wybuchowości:</w:t>
            </w:r>
            <w:r w:rsidRPr="00937341">
              <w:rPr>
                <w:rFonts w:ascii="Segoe UI" w:hAnsi="Segoe UI" w:cs="Segoe UI"/>
                <w:sz w:val="18"/>
                <w:szCs w:val="18"/>
              </w:rPr>
              <w:tab/>
              <w:t xml:space="preserve">nie </w:t>
            </w:r>
            <w:r>
              <w:rPr>
                <w:rFonts w:ascii="Segoe UI" w:hAnsi="Segoe UI" w:cs="Segoe UI"/>
                <w:sz w:val="18"/>
                <w:szCs w:val="18"/>
              </w:rPr>
              <w:t>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prężność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gęstość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F83409" w:rsidRDefault="001E382C" w:rsidP="001E382C">
            <w:pPr>
              <w:ind w:right="284"/>
              <w:jc w:val="both"/>
              <w:rPr>
                <w:rFonts w:ascii="Segoe UI" w:hAnsi="Segoe UI" w:cs="Segoe UI"/>
                <w:sz w:val="18"/>
                <w:szCs w:val="18"/>
              </w:rPr>
            </w:pPr>
            <w:r w:rsidRPr="00937341">
              <w:rPr>
                <w:rFonts w:ascii="Segoe UI" w:hAnsi="Segoe UI" w:cs="Segoe UI"/>
                <w:sz w:val="18"/>
                <w:szCs w:val="18"/>
              </w:rPr>
              <w:t>gęstość: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00F83409">
              <w:rPr>
                <w:rFonts w:ascii="Segoe UI" w:hAnsi="Segoe UI" w:cs="Segoe UI"/>
                <w:sz w:val="18"/>
                <w:szCs w:val="18"/>
              </w:rPr>
              <w:t>0,8</w:t>
            </w:r>
            <w:r w:rsidRPr="00937341">
              <w:rPr>
                <w:rFonts w:ascii="Segoe UI" w:hAnsi="Segoe UI" w:cs="Segoe UI"/>
                <w:sz w:val="18"/>
                <w:szCs w:val="18"/>
              </w:rPr>
              <w:t xml:space="preserve"> g/cm</w:t>
            </w:r>
            <w:r w:rsidRPr="00236993">
              <w:rPr>
                <w:rFonts w:ascii="Segoe UI" w:hAnsi="Segoe UI" w:cs="Segoe UI"/>
                <w:sz w:val="18"/>
                <w:szCs w:val="18"/>
                <w:vertAlign w:val="superscript"/>
              </w:rPr>
              <w:t>3</w:t>
            </w:r>
            <w:r w:rsidR="00F83409">
              <w:rPr>
                <w:rFonts w:ascii="Segoe UI" w:hAnsi="Segoe UI" w:cs="Segoe UI"/>
                <w:sz w:val="18"/>
                <w:szCs w:val="18"/>
                <w:vertAlign w:val="superscript"/>
              </w:rPr>
              <w:t xml:space="preserve"> </w:t>
            </w:r>
            <w:r w:rsidR="00F83409" w:rsidRPr="00F83409">
              <w:rPr>
                <w:rFonts w:ascii="Segoe UI" w:hAnsi="Segoe UI" w:cs="Segoe UI"/>
                <w:sz w:val="18"/>
                <w:szCs w:val="18"/>
              </w:rPr>
              <w:t>(dane dla głównego składnika)</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rozpuszczalność: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rozpuszcza się w rozpuszczalnikach organicznych</w:t>
            </w:r>
            <w:r w:rsidR="00F83409">
              <w:rPr>
                <w:rFonts w:ascii="Segoe UI" w:hAnsi="Segoe UI" w:cs="Segoe UI"/>
                <w:sz w:val="18"/>
                <w:szCs w:val="18"/>
              </w:rPr>
              <w:t xml:space="preserve">; </w:t>
            </w:r>
          </w:p>
          <w:p w:rsidR="00F83409" w:rsidRDefault="00F83409" w:rsidP="00F83409">
            <w:pPr>
              <w:ind w:right="284"/>
              <w:rPr>
                <w:rFonts w:ascii="Segoe UI" w:hAnsi="Segoe UI" w:cs="Segoe UI"/>
                <w:sz w:val="18"/>
                <w:szCs w:val="18"/>
              </w:rPr>
            </w:pP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ab/>
              <w:t xml:space="preserve">rozpuszczalność w wodzie: 10 mg/l </w:t>
            </w:r>
            <w:r w:rsidRPr="00F83409">
              <w:rPr>
                <w:rFonts w:ascii="Segoe UI" w:hAnsi="Segoe UI" w:cs="Segoe UI"/>
                <w:sz w:val="18"/>
                <w:szCs w:val="18"/>
              </w:rPr>
              <w:t>(główn</w:t>
            </w:r>
            <w:r>
              <w:rPr>
                <w:rFonts w:ascii="Segoe UI" w:hAnsi="Segoe UI" w:cs="Segoe UI"/>
                <w:sz w:val="18"/>
                <w:szCs w:val="18"/>
              </w:rPr>
              <w:t>y</w:t>
            </w:r>
            <w:r w:rsidRPr="00F83409">
              <w:rPr>
                <w:rFonts w:ascii="Segoe UI" w:hAnsi="Segoe UI" w:cs="Segoe UI"/>
                <w:sz w:val="18"/>
                <w:szCs w:val="18"/>
              </w:rPr>
              <w:t xml:space="preserve"> składnik)</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współczynnik podziału: n-</w:t>
            </w:r>
            <w:proofErr w:type="spellStart"/>
            <w:r w:rsidRPr="00937341">
              <w:rPr>
                <w:rFonts w:ascii="Segoe UI" w:hAnsi="Segoe UI" w:cs="Segoe UI"/>
                <w:sz w:val="18"/>
                <w:szCs w:val="18"/>
              </w:rPr>
              <w:t>oktanol</w:t>
            </w:r>
            <w:proofErr w:type="spellEnd"/>
            <w:r w:rsidRPr="00937341">
              <w:rPr>
                <w:rFonts w:ascii="Segoe UI" w:hAnsi="Segoe UI" w:cs="Segoe UI"/>
                <w:sz w:val="18"/>
                <w:szCs w:val="18"/>
              </w:rPr>
              <w:t>/woda:</w:t>
            </w:r>
            <w:r w:rsidRPr="00937341">
              <w:rPr>
                <w:rFonts w:ascii="Segoe UI" w:hAnsi="Segoe UI" w:cs="Segoe UI"/>
                <w:sz w:val="18"/>
                <w:szCs w:val="18"/>
              </w:rPr>
              <w:tab/>
              <w:t>nie oznaczono</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temperatura samozapłonu:</w:t>
            </w:r>
            <w:r w:rsidRPr="00937341">
              <w:rPr>
                <w:rFonts w:ascii="Segoe UI" w:hAnsi="Segoe UI" w:cs="Segoe UI"/>
                <w:sz w:val="18"/>
                <w:szCs w:val="18"/>
              </w:rPr>
              <w:tab/>
            </w:r>
            <w:r>
              <w:rPr>
                <w:rFonts w:ascii="Segoe UI" w:hAnsi="Segoe UI" w:cs="Segoe UI"/>
                <w:sz w:val="18"/>
                <w:szCs w:val="18"/>
              </w:rPr>
              <w:tab/>
            </w:r>
            <w:r w:rsidRPr="00173EB2">
              <w:rPr>
                <w:rFonts w:ascii="Segoe UI" w:hAnsi="Segoe UI" w:cs="Segoe UI"/>
                <w:sz w:val="18"/>
                <w:szCs w:val="18"/>
              </w:rPr>
              <w:t>nie oznaczono</w:t>
            </w:r>
          </w:p>
          <w:p w:rsidR="001E382C" w:rsidRDefault="001E382C" w:rsidP="001E382C">
            <w:pPr>
              <w:ind w:right="284"/>
              <w:jc w:val="both"/>
              <w:rPr>
                <w:rFonts w:ascii="Segoe UI" w:hAnsi="Segoe UI" w:cs="Segoe UI"/>
                <w:sz w:val="18"/>
                <w:szCs w:val="18"/>
              </w:rPr>
            </w:pPr>
            <w:r w:rsidRPr="00455C03">
              <w:rPr>
                <w:rFonts w:ascii="Segoe UI" w:hAnsi="Segoe UI" w:cs="Segoe UI"/>
                <w:color w:val="000000"/>
                <w:sz w:val="18"/>
                <w:szCs w:val="18"/>
              </w:rPr>
              <w:t>temperatura rozkładu:</w:t>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sz w:val="18"/>
                <w:szCs w:val="18"/>
              </w:rPr>
              <w:t xml:space="preserve">nie oznaczono </w:t>
            </w:r>
          </w:p>
          <w:p w:rsidR="001E382C" w:rsidRPr="00455C03" w:rsidRDefault="001E382C" w:rsidP="001E382C">
            <w:pPr>
              <w:ind w:right="284"/>
              <w:jc w:val="both"/>
              <w:rPr>
                <w:rFonts w:ascii="Segoe UI" w:hAnsi="Segoe UI" w:cs="Segoe UI"/>
                <w:sz w:val="18"/>
                <w:szCs w:val="18"/>
              </w:rPr>
            </w:pPr>
            <w:r w:rsidRPr="00455C03">
              <w:rPr>
                <w:rFonts w:ascii="Segoe UI" w:hAnsi="Segoe UI" w:cs="Segoe UI"/>
                <w:sz w:val="18"/>
                <w:szCs w:val="18"/>
              </w:rPr>
              <w:t>właściwości wybuchowe:</w:t>
            </w:r>
            <w:r w:rsidRPr="00455C03">
              <w:rPr>
                <w:rFonts w:ascii="Segoe UI" w:hAnsi="Segoe UI" w:cs="Segoe UI"/>
                <w:sz w:val="18"/>
                <w:szCs w:val="18"/>
              </w:rPr>
              <w:tab/>
            </w:r>
            <w:r w:rsidRPr="00455C03">
              <w:rPr>
                <w:rFonts w:ascii="Segoe UI" w:hAnsi="Segoe UI" w:cs="Segoe UI"/>
                <w:sz w:val="18"/>
                <w:szCs w:val="18"/>
              </w:rPr>
              <w:tab/>
            </w:r>
            <w:r w:rsidRPr="00455C03">
              <w:rPr>
                <w:rFonts w:ascii="Segoe UI" w:hAnsi="Segoe UI" w:cs="Segoe UI"/>
                <w:sz w:val="18"/>
                <w:szCs w:val="18"/>
              </w:rPr>
              <w:tab/>
              <w:t>nie wykazuje</w:t>
            </w:r>
          </w:p>
          <w:p w:rsidR="001E382C" w:rsidRPr="00455C03" w:rsidRDefault="001E382C" w:rsidP="001E382C">
            <w:pPr>
              <w:ind w:right="284"/>
              <w:jc w:val="both"/>
              <w:rPr>
                <w:rFonts w:ascii="Segoe UI" w:hAnsi="Segoe UI" w:cs="Segoe UI"/>
                <w:sz w:val="18"/>
                <w:szCs w:val="18"/>
              </w:rPr>
            </w:pPr>
            <w:r>
              <w:rPr>
                <w:rFonts w:ascii="Segoe UI" w:hAnsi="Segoe UI" w:cs="Segoe UI"/>
                <w:sz w:val="18"/>
                <w:szCs w:val="18"/>
              </w:rPr>
              <w:t>właściwości utleniające:</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455C03">
              <w:rPr>
                <w:rFonts w:ascii="Segoe UI" w:hAnsi="Segoe UI" w:cs="Segoe UI"/>
                <w:sz w:val="18"/>
                <w:szCs w:val="18"/>
              </w:rPr>
              <w:t xml:space="preserve">nie </w:t>
            </w:r>
            <w:r>
              <w:rPr>
                <w:rFonts w:ascii="Segoe UI" w:hAnsi="Segoe UI" w:cs="Segoe UI"/>
                <w:sz w:val="18"/>
                <w:szCs w:val="18"/>
              </w:rPr>
              <w:t>wykazuje</w:t>
            </w:r>
          </w:p>
          <w:p w:rsidR="00937341" w:rsidRPr="006A3664" w:rsidRDefault="001E382C" w:rsidP="001E382C">
            <w:pPr>
              <w:ind w:right="284"/>
              <w:jc w:val="both"/>
              <w:rPr>
                <w:rFonts w:ascii="Segoe UI" w:hAnsi="Segoe UI" w:cs="Segoe UI"/>
                <w:bCs/>
                <w:color w:val="000000"/>
                <w:sz w:val="18"/>
                <w:szCs w:val="18"/>
              </w:rPr>
            </w:pPr>
            <w:r w:rsidRPr="00455C03">
              <w:rPr>
                <w:rFonts w:ascii="Segoe UI" w:hAnsi="Segoe UI" w:cs="Segoe UI"/>
                <w:sz w:val="18"/>
                <w:szCs w:val="18"/>
              </w:rPr>
              <w:t>lepkość</w:t>
            </w:r>
            <w:r>
              <w:rPr>
                <w:rFonts w:ascii="Segoe UI" w:hAnsi="Segoe UI" w:cs="Segoe UI"/>
                <w:sz w:val="18"/>
                <w:szCs w:val="18"/>
              </w:rPr>
              <w:t xml:space="preserve"> kinematyczna:</w:t>
            </w:r>
            <w:r>
              <w:rPr>
                <w:rFonts w:ascii="Segoe UI" w:hAnsi="Segoe UI" w:cs="Segoe UI"/>
                <w:sz w:val="18"/>
                <w:szCs w:val="18"/>
              </w:rPr>
              <w:tab/>
            </w:r>
            <w:r>
              <w:rPr>
                <w:rFonts w:ascii="Segoe UI" w:hAnsi="Segoe UI" w:cs="Segoe UI"/>
                <w:sz w:val="18"/>
                <w:szCs w:val="18"/>
              </w:rPr>
              <w:tab/>
            </w:r>
            <w:r w:rsidRPr="00D30FDE">
              <w:rPr>
                <w:rFonts w:ascii="Segoe UI" w:hAnsi="Segoe UI" w:cs="Segoe UI"/>
                <w:sz w:val="18"/>
                <w:szCs w:val="18"/>
              </w:rPr>
              <w:tab/>
            </w:r>
            <w:r>
              <w:rPr>
                <w:rFonts w:ascii="Segoe UI" w:hAnsi="Segoe UI" w:cs="Segoe UI"/>
                <w:sz w:val="18"/>
                <w:szCs w:val="18"/>
              </w:rPr>
              <w:t>&lt; 20</w:t>
            </w:r>
            <w:r w:rsidRPr="000F572C">
              <w:rPr>
                <w:rFonts w:ascii="Segoe UI" w:hAnsi="Segoe UI" w:cs="Segoe UI"/>
                <w:sz w:val="18"/>
                <w:szCs w:val="18"/>
              </w:rPr>
              <w:t xml:space="preserve"> mm</w:t>
            </w:r>
            <w:r w:rsidRPr="000F572C">
              <w:rPr>
                <w:rFonts w:ascii="Segoe UI" w:hAnsi="Segoe UI" w:cs="Segoe UI"/>
                <w:sz w:val="18"/>
                <w:szCs w:val="18"/>
                <w:vertAlign w:val="superscript"/>
              </w:rPr>
              <w:t>2</w:t>
            </w:r>
            <w:r w:rsidRPr="000F572C">
              <w:rPr>
                <w:rFonts w:ascii="Segoe UI" w:hAnsi="Segoe UI" w:cs="Segoe UI"/>
                <w:sz w:val="18"/>
                <w:szCs w:val="18"/>
              </w:rPr>
              <w:t>/s</w:t>
            </w:r>
          </w:p>
        </w:tc>
      </w:tr>
      <w:tr w:rsidR="007E0BC3" w:rsidRPr="00455C03" w:rsidTr="00E948B0">
        <w:trPr>
          <w:trHeight w:val="429"/>
          <w:jc w:val="center"/>
        </w:trPr>
        <w:tc>
          <w:tcPr>
            <w:tcW w:w="566" w:type="dxa"/>
            <w:tcBorders>
              <w:top w:val="nil"/>
              <w:left w:val="nil"/>
              <w:bottom w:val="nil"/>
              <w:right w:val="nil"/>
            </w:tcBorders>
          </w:tcPr>
          <w:p w:rsidR="007E0BC3" w:rsidRPr="00455C03" w:rsidRDefault="007E0BC3" w:rsidP="003E584E">
            <w:pPr>
              <w:spacing w:before="60"/>
              <w:jc w:val="both"/>
              <w:rPr>
                <w:rFonts w:ascii="Segoe UI" w:hAnsi="Segoe UI" w:cs="Segoe UI"/>
                <w:b/>
                <w:sz w:val="18"/>
                <w:szCs w:val="18"/>
              </w:rPr>
            </w:pPr>
            <w:r w:rsidRPr="00455C03">
              <w:rPr>
                <w:rFonts w:ascii="Segoe UI" w:hAnsi="Segoe UI" w:cs="Segoe UI"/>
                <w:b/>
                <w:sz w:val="18"/>
                <w:szCs w:val="18"/>
              </w:rPr>
              <w:t>9.2</w:t>
            </w:r>
          </w:p>
        </w:tc>
        <w:tc>
          <w:tcPr>
            <w:tcW w:w="9212" w:type="dxa"/>
            <w:tcBorders>
              <w:top w:val="nil"/>
              <w:left w:val="nil"/>
              <w:bottom w:val="nil"/>
              <w:right w:val="nil"/>
            </w:tcBorders>
          </w:tcPr>
          <w:p w:rsidR="007E0BC3" w:rsidRPr="00455C03" w:rsidRDefault="007E0BC3" w:rsidP="00D747B7">
            <w:pPr>
              <w:spacing w:before="60"/>
              <w:ind w:right="284"/>
              <w:jc w:val="both"/>
              <w:rPr>
                <w:rFonts w:ascii="Segoe UI" w:hAnsi="Segoe UI" w:cs="Segoe UI"/>
                <w:b/>
                <w:bCs/>
                <w:color w:val="000000"/>
                <w:sz w:val="18"/>
                <w:szCs w:val="18"/>
              </w:rPr>
            </w:pPr>
            <w:r w:rsidRPr="00455C03">
              <w:rPr>
                <w:rFonts w:ascii="Segoe UI" w:hAnsi="Segoe UI" w:cs="Segoe UI"/>
                <w:b/>
                <w:bCs/>
                <w:color w:val="000000"/>
                <w:sz w:val="18"/>
                <w:szCs w:val="18"/>
              </w:rPr>
              <w:t>Inne informacje</w:t>
            </w:r>
          </w:p>
          <w:p w:rsidR="007E0BC3" w:rsidRPr="00455C03" w:rsidRDefault="00143E91" w:rsidP="003372A8">
            <w:pPr>
              <w:spacing w:before="40"/>
              <w:ind w:right="284"/>
              <w:jc w:val="both"/>
              <w:rPr>
                <w:rFonts w:ascii="Segoe UI" w:hAnsi="Segoe UI" w:cs="Segoe UI"/>
                <w:bCs/>
                <w:color w:val="000000"/>
                <w:sz w:val="18"/>
                <w:szCs w:val="18"/>
              </w:rPr>
            </w:pPr>
            <w:r>
              <w:rPr>
                <w:rFonts w:ascii="Segoe UI" w:hAnsi="Segoe UI" w:cs="Segoe UI"/>
                <w:bCs/>
                <w:color w:val="000000"/>
                <w:sz w:val="18"/>
                <w:szCs w:val="18"/>
              </w:rPr>
              <w:t>Brak dodatkowych wyników badań.</w:t>
            </w:r>
          </w:p>
        </w:tc>
      </w:tr>
    </w:tbl>
    <w:p w:rsidR="00E948B0" w:rsidRDefault="00E948B0">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D45134">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10:</w:t>
            </w:r>
            <w:r w:rsidRPr="00455C03">
              <w:rPr>
                <w:rFonts w:ascii="Segoe UI" w:hAnsi="Segoe UI" w:cs="Segoe UI"/>
                <w:b/>
                <w:bCs/>
                <w:noProof/>
                <w:spacing w:val="26"/>
                <w:sz w:val="18"/>
                <w:szCs w:val="18"/>
              </w:rPr>
              <w:tab/>
            </w:r>
            <w:r w:rsidR="00803015" w:rsidRPr="00455C03">
              <w:rPr>
                <w:rFonts w:ascii="Segoe UI" w:hAnsi="Segoe UI" w:cs="Segoe UI"/>
                <w:b/>
                <w:bCs/>
                <w:noProof/>
                <w:spacing w:val="26"/>
                <w:sz w:val="18"/>
                <w:szCs w:val="18"/>
              </w:rPr>
              <w:t>Stabilność i reaktywność</w:t>
            </w:r>
          </w:p>
        </w:tc>
      </w:tr>
      <w:tr w:rsidR="000A7DB2" w:rsidRPr="00455C03" w:rsidTr="00D45134">
        <w:trPr>
          <w:trHeight w:val="199"/>
          <w:jc w:val="center"/>
        </w:trPr>
        <w:tc>
          <w:tcPr>
            <w:tcW w:w="562" w:type="dxa"/>
            <w:tcBorders>
              <w:left w:val="nil"/>
              <w:bottom w:val="nil"/>
              <w:right w:val="nil"/>
            </w:tcBorders>
          </w:tcPr>
          <w:p w:rsidR="000A7DB2" w:rsidRPr="00455C03" w:rsidRDefault="000A7DB2" w:rsidP="000A7DB2">
            <w:pPr>
              <w:tabs>
                <w:tab w:val="left" w:pos="709"/>
              </w:tabs>
              <w:spacing w:before="120"/>
              <w:rPr>
                <w:rFonts w:ascii="Segoe UI" w:hAnsi="Segoe UI" w:cs="Segoe UI"/>
                <w:b/>
                <w:noProof/>
                <w:sz w:val="18"/>
                <w:szCs w:val="18"/>
              </w:rPr>
            </w:pPr>
            <w:r w:rsidRPr="00455C03">
              <w:rPr>
                <w:rFonts w:ascii="Segoe UI" w:hAnsi="Segoe UI" w:cs="Segoe UI"/>
                <w:b/>
                <w:bCs/>
                <w:noProof/>
                <w:sz w:val="18"/>
                <w:szCs w:val="18"/>
              </w:rPr>
              <w:t>10.1</w:t>
            </w:r>
          </w:p>
        </w:tc>
        <w:tc>
          <w:tcPr>
            <w:tcW w:w="9216" w:type="dxa"/>
            <w:tcBorders>
              <w:left w:val="nil"/>
              <w:bottom w:val="nil"/>
              <w:right w:val="nil"/>
            </w:tcBorders>
          </w:tcPr>
          <w:p w:rsidR="000A7DB2" w:rsidRPr="00455C03" w:rsidRDefault="000A7DB2" w:rsidP="000A7DB2">
            <w:pPr>
              <w:tabs>
                <w:tab w:val="left" w:pos="709"/>
              </w:tabs>
              <w:spacing w:before="120"/>
              <w:ind w:right="2268"/>
              <w:rPr>
                <w:rFonts w:ascii="Segoe UI" w:hAnsi="Segoe UI" w:cs="Segoe UI"/>
                <w:b/>
                <w:noProof/>
                <w:sz w:val="18"/>
                <w:szCs w:val="18"/>
              </w:rPr>
            </w:pPr>
            <w:r w:rsidRPr="00455C03">
              <w:rPr>
                <w:rFonts w:ascii="Segoe UI" w:hAnsi="Segoe UI" w:cs="Segoe UI"/>
                <w:b/>
                <w:noProof/>
                <w:sz w:val="18"/>
                <w:szCs w:val="18"/>
              </w:rPr>
              <w:t>Reaktywność</w:t>
            </w:r>
            <w:r w:rsidRPr="00455C03">
              <w:rPr>
                <w:rFonts w:ascii="Segoe UI" w:hAnsi="Segoe UI" w:cs="Segoe UI"/>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0A7DB2"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Brak danych na temat reaktywności produktu.</w:t>
            </w:r>
            <w:r w:rsidR="00673022" w:rsidRPr="00455C03">
              <w:rPr>
                <w:rFonts w:ascii="Segoe UI" w:hAnsi="Segoe UI" w:cs="Segoe UI"/>
                <w:noProof/>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10.2</w:t>
            </w:r>
          </w:p>
        </w:tc>
        <w:tc>
          <w:tcPr>
            <w:tcW w:w="9216"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bCs/>
                <w:noProof/>
                <w:sz w:val="18"/>
                <w:szCs w:val="18"/>
              </w:rPr>
              <w:t>Stabilność chemiczna</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0A7DB2"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Przy prawidłowym użytkowaniu i przechowywaniu produkt jest stabilny.</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10.3</w:t>
            </w:r>
          </w:p>
        </w:tc>
        <w:tc>
          <w:tcPr>
            <w:tcW w:w="9216" w:type="dxa"/>
            <w:tcBorders>
              <w:top w:val="nil"/>
              <w:left w:val="nil"/>
              <w:bottom w:val="nil"/>
              <w:right w:val="nil"/>
            </w:tcBorders>
          </w:tcPr>
          <w:p w:rsidR="000A7DB2" w:rsidRPr="00455C03" w:rsidRDefault="000A7DB2"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 xml:space="preserve">Możliwość </w:t>
            </w:r>
            <w:r w:rsidR="00D30FDE">
              <w:rPr>
                <w:rFonts w:ascii="Segoe UI" w:hAnsi="Segoe UI" w:cs="Segoe UI"/>
                <w:b/>
                <w:noProof/>
                <w:sz w:val="18"/>
                <w:szCs w:val="18"/>
              </w:rPr>
              <w:t>występowania</w:t>
            </w:r>
            <w:r w:rsidRPr="00D30FDE">
              <w:rPr>
                <w:rFonts w:ascii="Segoe UI" w:hAnsi="Segoe UI" w:cs="Segoe UI"/>
                <w:b/>
                <w:noProof/>
                <w:sz w:val="18"/>
                <w:szCs w:val="18"/>
              </w:rPr>
              <w:t xml:space="preserve"> niebezpiecznych reakcji</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A53B00" w:rsidP="006B6E35">
            <w:pPr>
              <w:tabs>
                <w:tab w:val="left" w:pos="709"/>
              </w:tabs>
              <w:spacing w:before="40" w:after="40"/>
              <w:ind w:right="284"/>
              <w:jc w:val="both"/>
              <w:rPr>
                <w:rFonts w:ascii="Segoe UI" w:hAnsi="Segoe UI" w:cs="Segoe UI"/>
                <w:noProof/>
                <w:sz w:val="18"/>
                <w:szCs w:val="18"/>
              </w:rPr>
            </w:pPr>
            <w:r w:rsidRPr="00920DE1">
              <w:rPr>
                <w:rFonts w:ascii="Segoe UI" w:hAnsi="Segoe UI" w:cs="Segoe UI"/>
                <w:noProof/>
                <w:sz w:val="18"/>
                <w:szCs w:val="18"/>
              </w:rPr>
              <w:t>Nie są znane</w:t>
            </w:r>
            <w:r w:rsidR="001F2FA9" w:rsidRPr="00920DE1">
              <w:rPr>
                <w:rFonts w:ascii="Segoe UI" w:hAnsi="Segoe UI" w:cs="Segoe UI"/>
                <w:noProof/>
                <w:sz w:val="18"/>
                <w:szCs w:val="18"/>
              </w:rPr>
              <w:t xml:space="preserve"> niebezpieczne reakcje.</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10.4</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Warunki, których należy unikać</w:t>
            </w:r>
          </w:p>
        </w:tc>
      </w:tr>
      <w:tr w:rsidR="001D026D" w:rsidRPr="00455C03" w:rsidTr="00D45134">
        <w:trPr>
          <w:trHeight w:val="80"/>
          <w:jc w:val="center"/>
        </w:trPr>
        <w:tc>
          <w:tcPr>
            <w:tcW w:w="562" w:type="dxa"/>
            <w:tcBorders>
              <w:top w:val="nil"/>
              <w:left w:val="nil"/>
              <w:bottom w:val="nil"/>
              <w:right w:val="nil"/>
            </w:tcBorders>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1D026D" w:rsidRPr="00455C03" w:rsidRDefault="00E948B0" w:rsidP="006B6E35">
            <w:pPr>
              <w:tabs>
                <w:tab w:val="left" w:pos="709"/>
              </w:tabs>
              <w:spacing w:before="40" w:after="40"/>
              <w:ind w:right="284"/>
              <w:rPr>
                <w:rFonts w:ascii="Segoe UI" w:hAnsi="Segoe UI" w:cs="Segoe UI"/>
                <w:noProof/>
                <w:sz w:val="18"/>
                <w:szCs w:val="18"/>
              </w:rPr>
            </w:pPr>
            <w:r w:rsidRPr="00E948B0">
              <w:rPr>
                <w:rFonts w:ascii="Segoe UI" w:hAnsi="Segoe UI" w:cs="Segoe UI"/>
                <w:noProof/>
                <w:sz w:val="18"/>
                <w:szCs w:val="18"/>
              </w:rPr>
              <w:t>Unikać źródeł ciepła, bezpośredniego nasłonecznienia i nadmiernego ogrzewania</w:t>
            </w:r>
            <w:r w:rsidR="00BE0444">
              <w:rPr>
                <w:rFonts w:ascii="Segoe UI" w:hAnsi="Segoe UI" w:cs="Segoe UI"/>
                <w:noProof/>
                <w:sz w:val="18"/>
                <w:szCs w:val="18"/>
              </w:rPr>
              <w:t>.</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10.5</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Materiały niezgodne</w:t>
            </w:r>
          </w:p>
        </w:tc>
      </w:tr>
      <w:tr w:rsidR="001D026D" w:rsidRPr="00455C03" w:rsidTr="00D45134">
        <w:trPr>
          <w:trHeight w:val="61"/>
          <w:jc w:val="center"/>
        </w:trPr>
        <w:tc>
          <w:tcPr>
            <w:tcW w:w="562" w:type="dxa"/>
            <w:tcBorders>
              <w:top w:val="nil"/>
              <w:left w:val="nil"/>
              <w:bottom w:val="nil"/>
              <w:right w:val="nil"/>
            </w:tcBorders>
            <w:vAlign w:val="center"/>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vAlign w:val="center"/>
          </w:tcPr>
          <w:p w:rsidR="001D026D" w:rsidRPr="00455C03" w:rsidRDefault="00E948B0" w:rsidP="006B6E35">
            <w:pPr>
              <w:tabs>
                <w:tab w:val="left" w:pos="709"/>
              </w:tabs>
              <w:spacing w:before="40" w:after="40"/>
              <w:ind w:right="2268"/>
              <w:rPr>
                <w:rFonts w:ascii="Segoe UI" w:hAnsi="Segoe UI" w:cs="Segoe UI"/>
                <w:noProof/>
                <w:sz w:val="18"/>
                <w:szCs w:val="18"/>
              </w:rPr>
            </w:pPr>
            <w:r>
              <w:rPr>
                <w:rFonts w:ascii="Segoe UI" w:hAnsi="Segoe UI" w:cs="Segoe UI"/>
                <w:noProof/>
                <w:sz w:val="18"/>
                <w:szCs w:val="18"/>
              </w:rPr>
              <w:t>Silne kwasy, zasady, utleniacze, reduktory.</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10.6</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Niebezpieczne produkty rozkładu</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1D026D"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Nie są znane</w:t>
            </w:r>
            <w:r w:rsidR="00B42586" w:rsidRPr="00B42586">
              <w:rPr>
                <w:rFonts w:ascii="Segoe UI" w:hAnsi="Segoe UI" w:cs="Segoe UI"/>
                <w:noProof/>
                <w:sz w:val="18"/>
                <w:szCs w:val="18"/>
              </w:rPr>
              <w:t xml:space="preserve"> niebezpieczne</w:t>
            </w:r>
            <w:r w:rsidR="00B42586">
              <w:rPr>
                <w:rFonts w:ascii="Segoe UI" w:hAnsi="Segoe UI" w:cs="Segoe UI"/>
                <w:noProof/>
                <w:sz w:val="18"/>
                <w:szCs w:val="18"/>
              </w:rPr>
              <w:t xml:space="preserve"> produkty rozkładu.</w:t>
            </w:r>
          </w:p>
        </w:tc>
      </w:tr>
    </w:tbl>
    <w:p w:rsidR="004B597F" w:rsidRPr="006B6E35" w:rsidRDefault="004B597F">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1D026D" w:rsidP="00852464">
            <w:pPr>
              <w:spacing w:before="120" w:after="120"/>
              <w:jc w:val="center"/>
              <w:rPr>
                <w:rFonts w:ascii="Segoe UI" w:hAnsi="Segoe UI" w:cs="Segoe UI"/>
                <w:b/>
                <w:bCs/>
                <w:iCs/>
                <w:spacing w:val="60"/>
                <w:sz w:val="18"/>
                <w:szCs w:val="18"/>
              </w:rPr>
            </w:pPr>
            <w:r w:rsidRPr="00455C03">
              <w:rPr>
                <w:rFonts w:ascii="Segoe UI" w:hAnsi="Segoe UI" w:cs="Segoe UI"/>
                <w:b/>
                <w:bCs/>
                <w:spacing w:val="26"/>
                <w:sz w:val="18"/>
                <w:szCs w:val="18"/>
              </w:rPr>
              <w:t>Sekcja 11:</w:t>
            </w:r>
            <w:r w:rsidRPr="00455C03">
              <w:rPr>
                <w:rFonts w:ascii="Segoe UI" w:hAnsi="Segoe UI" w:cs="Segoe UI"/>
                <w:b/>
                <w:bCs/>
                <w:spacing w:val="26"/>
                <w:sz w:val="18"/>
                <w:szCs w:val="18"/>
              </w:rPr>
              <w:tab/>
              <w:t>Informacje toksykologiczne</w:t>
            </w:r>
          </w:p>
        </w:tc>
      </w:tr>
      <w:tr w:rsidR="001D026D" w:rsidRPr="00455C03" w:rsidTr="00E948B0">
        <w:trPr>
          <w:trHeight w:val="265"/>
          <w:jc w:val="center"/>
        </w:trPr>
        <w:tc>
          <w:tcPr>
            <w:tcW w:w="567" w:type="dxa"/>
            <w:tcBorders>
              <w:left w:val="nil"/>
              <w:bottom w:val="nil"/>
              <w:right w:val="nil"/>
            </w:tcBorders>
          </w:tcPr>
          <w:p w:rsidR="001D026D" w:rsidRPr="00455C03" w:rsidRDefault="001D026D" w:rsidP="001D026D">
            <w:pPr>
              <w:pStyle w:val="Nagwek9"/>
              <w:keepNext w:val="0"/>
              <w:tabs>
                <w:tab w:val="left" w:pos="709"/>
              </w:tabs>
              <w:spacing w:after="0"/>
              <w:ind w:left="0"/>
              <w:rPr>
                <w:rFonts w:ascii="Segoe UI" w:hAnsi="Segoe UI" w:cs="Segoe UI"/>
                <w:bCs w:val="0"/>
                <w:i w:val="0"/>
                <w:iCs w:val="0"/>
                <w:sz w:val="18"/>
                <w:szCs w:val="18"/>
                <w:lang w:val="pl-PL" w:eastAsia="pl-PL"/>
              </w:rPr>
            </w:pPr>
            <w:r w:rsidRPr="00455C03">
              <w:rPr>
                <w:rFonts w:ascii="Segoe UI" w:hAnsi="Segoe UI" w:cs="Segoe UI"/>
                <w:bCs w:val="0"/>
                <w:i w:val="0"/>
                <w:iCs w:val="0"/>
                <w:sz w:val="18"/>
                <w:szCs w:val="18"/>
                <w:lang w:val="pl-PL" w:eastAsia="pl-PL"/>
              </w:rPr>
              <w:t>11.1</w:t>
            </w:r>
          </w:p>
        </w:tc>
        <w:tc>
          <w:tcPr>
            <w:tcW w:w="9211" w:type="dxa"/>
            <w:tcBorders>
              <w:left w:val="nil"/>
              <w:bottom w:val="nil"/>
              <w:right w:val="nil"/>
            </w:tcBorders>
          </w:tcPr>
          <w:p w:rsidR="001D026D" w:rsidRPr="00455C03" w:rsidRDefault="001D026D" w:rsidP="001D026D">
            <w:pPr>
              <w:pStyle w:val="Nagwek"/>
              <w:spacing w:before="120"/>
              <w:ind w:right="284"/>
              <w:jc w:val="both"/>
              <w:rPr>
                <w:rFonts w:ascii="Segoe UI" w:hAnsi="Segoe UI" w:cs="Segoe UI"/>
                <w:b/>
                <w:bCs/>
                <w:spacing w:val="26"/>
                <w:sz w:val="18"/>
                <w:szCs w:val="18"/>
                <w:lang w:val="pl-PL" w:eastAsia="pl-PL"/>
              </w:rPr>
            </w:pPr>
            <w:r w:rsidRPr="00455C03">
              <w:rPr>
                <w:rFonts w:ascii="Segoe UI" w:hAnsi="Segoe UI" w:cs="Segoe UI"/>
                <w:b/>
                <w:bCs/>
                <w:sz w:val="18"/>
                <w:szCs w:val="18"/>
                <w:lang w:val="pl-PL" w:eastAsia="pl-PL"/>
              </w:rPr>
              <w:t>Informacje dotyczące skutków toksykologicznych</w:t>
            </w:r>
            <w:r w:rsidRPr="00455C03">
              <w:rPr>
                <w:rFonts w:ascii="Segoe UI" w:hAnsi="Segoe UI" w:cs="Segoe UI"/>
                <w:b/>
                <w:bCs/>
                <w:spacing w:val="26"/>
                <w:sz w:val="18"/>
                <w:szCs w:val="18"/>
                <w:lang w:val="pl-PL" w:eastAsia="pl-PL"/>
              </w:rPr>
              <w:t xml:space="preserve"> </w:t>
            </w:r>
          </w:p>
        </w:tc>
      </w:tr>
      <w:tr w:rsidR="00920DE1" w:rsidRPr="00455C03" w:rsidTr="00E948B0">
        <w:trPr>
          <w:trHeight w:val="265"/>
          <w:jc w:val="center"/>
        </w:trPr>
        <w:tc>
          <w:tcPr>
            <w:tcW w:w="567" w:type="dxa"/>
            <w:tcBorders>
              <w:top w:val="nil"/>
              <w:left w:val="nil"/>
              <w:bottom w:val="nil"/>
              <w:right w:val="nil"/>
            </w:tcBorders>
          </w:tcPr>
          <w:p w:rsidR="00920DE1" w:rsidRPr="00455C03" w:rsidRDefault="00920DE1" w:rsidP="001D026D">
            <w:pPr>
              <w:pStyle w:val="Nagwek9"/>
              <w:keepNext w:val="0"/>
              <w:tabs>
                <w:tab w:val="left" w:pos="709"/>
              </w:tabs>
              <w:spacing w:after="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920DE1" w:rsidRPr="00F83409" w:rsidRDefault="00920DE1" w:rsidP="00F83409">
            <w:pPr>
              <w:autoSpaceDE w:val="0"/>
              <w:autoSpaceDN w:val="0"/>
              <w:spacing w:before="60" w:after="60"/>
              <w:rPr>
                <w:rFonts w:ascii="Segoe UI" w:hAnsi="Segoe UI" w:cs="Segoe UI"/>
                <w:color w:val="000000"/>
                <w:sz w:val="18"/>
                <w:szCs w:val="18"/>
                <w:u w:val="single"/>
              </w:rPr>
            </w:pPr>
            <w:r w:rsidRPr="00D30FDE">
              <w:rPr>
                <w:rFonts w:ascii="Segoe UI" w:hAnsi="Segoe UI" w:cs="Segoe UI"/>
                <w:bCs/>
                <w:sz w:val="18"/>
                <w:szCs w:val="18"/>
              </w:rPr>
              <w:t>Informacje dotyczące ostrych i/lub opóźnionych skutków narażenia zostały określone na podstawie informacji o klasyfikacji produktu oraz/lub badań toksykologicznych oraz wiedzy i doświadczeń producenta.</w:t>
            </w:r>
            <w:r w:rsidR="007C7825" w:rsidRPr="00520FBA">
              <w:rPr>
                <w:rFonts w:ascii="Segoe UI" w:hAnsi="Segoe UI" w:cs="Segoe UI"/>
                <w:color w:val="000000"/>
                <w:sz w:val="18"/>
                <w:szCs w:val="18"/>
                <w:u w:val="single"/>
              </w:rPr>
              <w:t xml:space="preserve"> </w:t>
            </w:r>
          </w:p>
        </w:tc>
      </w:tr>
    </w:tbl>
    <w:p w:rsidR="00143E91" w:rsidRPr="00DA35AB" w:rsidRDefault="00143E91">
      <w:pPr>
        <w:rPr>
          <w:rFonts w:ascii="Segoe UI" w:hAnsi="Segoe UI" w:cs="Segoe UI"/>
          <w:sz w:val="14"/>
          <w:szCs w:val="14"/>
        </w:rPr>
      </w:pPr>
    </w:p>
    <w:p w:rsidR="003372A8" w:rsidRPr="00DA35AB" w:rsidRDefault="003372A8">
      <w:pPr>
        <w:rPr>
          <w:rFonts w:ascii="Segoe UI" w:hAnsi="Segoe UI" w:cs="Segoe UI"/>
          <w:sz w:val="14"/>
          <w:szCs w:val="14"/>
        </w:rPr>
      </w:pPr>
    </w:p>
    <w:p w:rsidR="006A3664" w:rsidRDefault="006A3664">
      <w:pPr>
        <w:rPr>
          <w:rFonts w:ascii="Segoe UI" w:hAnsi="Segoe UI" w:cs="Segoe UI"/>
          <w:sz w:val="14"/>
          <w:szCs w:val="14"/>
        </w:rPr>
      </w:pPr>
    </w:p>
    <w:p w:rsidR="00F83409" w:rsidRDefault="00F83409">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0F572C" w:rsidRPr="00455C03" w:rsidTr="00E948B0">
        <w:trPr>
          <w:trHeight w:val="265"/>
          <w:jc w:val="center"/>
        </w:trPr>
        <w:tc>
          <w:tcPr>
            <w:tcW w:w="567" w:type="dxa"/>
            <w:tcBorders>
              <w:top w:val="nil"/>
              <w:left w:val="nil"/>
              <w:bottom w:val="nil"/>
              <w:right w:val="nil"/>
            </w:tcBorders>
          </w:tcPr>
          <w:p w:rsidR="000F572C" w:rsidRPr="00455C03" w:rsidRDefault="000F572C" w:rsidP="00711538">
            <w:pPr>
              <w:pStyle w:val="Nagwek9"/>
              <w:keepNext w:val="0"/>
              <w:tabs>
                <w:tab w:val="left" w:pos="709"/>
              </w:tabs>
              <w:spacing w:before="60" w:after="6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F83409" w:rsidRDefault="00F83409" w:rsidP="00F83409">
            <w:pPr>
              <w:autoSpaceDE w:val="0"/>
              <w:autoSpaceDN w:val="0"/>
              <w:spacing w:before="60" w:after="60"/>
              <w:rPr>
                <w:rFonts w:ascii="Segoe UI" w:hAnsi="Segoe UI" w:cs="Segoe UI"/>
                <w:b/>
                <w:color w:val="000000"/>
                <w:sz w:val="18"/>
                <w:szCs w:val="18"/>
              </w:rPr>
            </w:pPr>
            <w:r w:rsidRPr="005A018A">
              <w:rPr>
                <w:rFonts w:ascii="Segoe UI" w:hAnsi="Segoe UI" w:cs="Segoe UI"/>
                <w:b/>
                <w:color w:val="000000"/>
                <w:sz w:val="18"/>
                <w:szCs w:val="18"/>
              </w:rPr>
              <w:t>Toksyczność komponentów</w:t>
            </w:r>
          </w:p>
          <w:p w:rsidR="00F83409" w:rsidRDefault="00F83409" w:rsidP="00F83409">
            <w:pPr>
              <w:autoSpaceDE w:val="0"/>
              <w:autoSpaceDN w:val="0"/>
              <w:spacing w:before="60" w:after="60"/>
              <w:rPr>
                <w:rFonts w:ascii="Segoe UI" w:hAnsi="Segoe UI" w:cs="Segoe UI"/>
                <w:color w:val="000000"/>
                <w:sz w:val="18"/>
                <w:szCs w:val="18"/>
                <w:u w:val="single"/>
              </w:rPr>
            </w:pPr>
            <w:r w:rsidRPr="00173EB2">
              <w:rPr>
                <w:rFonts w:ascii="Segoe UI" w:hAnsi="Segoe UI" w:cs="Segoe UI"/>
                <w:color w:val="000000"/>
                <w:sz w:val="18"/>
                <w:szCs w:val="18"/>
                <w:u w:val="single"/>
              </w:rPr>
              <w:t xml:space="preserve">węglowodory, C10-C13, n-alkany, </w:t>
            </w:r>
            <w:proofErr w:type="spellStart"/>
            <w:r w:rsidRPr="00173EB2">
              <w:rPr>
                <w:rFonts w:ascii="Segoe UI" w:hAnsi="Segoe UI" w:cs="Segoe UI"/>
                <w:color w:val="000000"/>
                <w:sz w:val="18"/>
                <w:szCs w:val="18"/>
                <w:u w:val="single"/>
              </w:rPr>
              <w:t>izoalkany</w:t>
            </w:r>
            <w:proofErr w:type="spellEnd"/>
            <w:r>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Pr>
                <w:rFonts w:ascii="Segoe UI" w:hAnsi="Segoe UI" w:cs="Segoe UI"/>
                <w:color w:val="000000"/>
                <w:sz w:val="18"/>
                <w:szCs w:val="18"/>
                <w:u w:val="single"/>
              </w:rPr>
              <w:t>% aromatycznych</w:t>
            </w:r>
          </w:p>
          <w:p w:rsidR="00F83409" w:rsidRPr="00757D34"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(droga p</w:t>
            </w:r>
            <w:r>
              <w:rPr>
                <w:rFonts w:ascii="Segoe UI" w:hAnsi="Segoe UI" w:cs="Segoe UI"/>
                <w:color w:val="000000"/>
                <w:sz w:val="18"/>
                <w:szCs w:val="18"/>
              </w:rPr>
              <w:t>okarmowa, szczur)</w:t>
            </w:r>
            <w:r>
              <w:rPr>
                <w:rFonts w:ascii="Segoe UI" w:hAnsi="Segoe UI" w:cs="Segoe UI"/>
                <w:color w:val="000000"/>
                <w:sz w:val="18"/>
                <w:szCs w:val="18"/>
              </w:rPr>
              <w:tab/>
              <w:t>&gt; 5000 mg/kg (metoda OECD 401, 403)</w:t>
            </w:r>
          </w:p>
          <w:p w:rsidR="00F83409"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Pr>
                <w:rFonts w:ascii="Segoe UI" w:hAnsi="Segoe UI" w:cs="Segoe UI"/>
                <w:color w:val="000000"/>
                <w:sz w:val="18"/>
                <w:szCs w:val="18"/>
              </w:rPr>
              <w:t xml:space="preserve"> (skóra, królik)</w:t>
            </w:r>
            <w:r>
              <w:rPr>
                <w:rFonts w:ascii="Segoe UI" w:hAnsi="Segoe UI" w:cs="Segoe UI"/>
                <w:color w:val="000000"/>
                <w:sz w:val="18"/>
                <w:szCs w:val="18"/>
              </w:rPr>
              <w:tab/>
            </w:r>
            <w:r>
              <w:rPr>
                <w:rFonts w:ascii="Segoe UI" w:hAnsi="Segoe UI" w:cs="Segoe UI"/>
                <w:color w:val="000000"/>
                <w:sz w:val="18"/>
                <w:szCs w:val="18"/>
              </w:rPr>
              <w:tab/>
              <w:t>&gt; 2000 mg/kg</w:t>
            </w:r>
          </w:p>
          <w:p w:rsidR="00F83409" w:rsidRPr="00757D34" w:rsidRDefault="00F83409" w:rsidP="00F83409">
            <w:pPr>
              <w:autoSpaceDE w:val="0"/>
              <w:autoSpaceDN w:val="0"/>
              <w:spacing w:before="60" w:after="60"/>
              <w:rPr>
                <w:rFonts w:ascii="Segoe UI" w:hAnsi="Segoe UI" w:cs="Segoe UI"/>
                <w:color w:val="000000"/>
                <w:sz w:val="18"/>
                <w:szCs w:val="18"/>
              </w:rPr>
            </w:pPr>
            <w:r w:rsidRPr="00173EB2">
              <w:rPr>
                <w:rFonts w:ascii="Segoe UI" w:hAnsi="Segoe UI" w:cs="Segoe UI"/>
                <w:color w:val="000000"/>
                <w:sz w:val="18"/>
                <w:szCs w:val="18"/>
              </w:rPr>
              <w:t>LD</w:t>
            </w:r>
            <w:r w:rsidRPr="00173EB2">
              <w:rPr>
                <w:rFonts w:ascii="Segoe UI" w:hAnsi="Segoe UI" w:cs="Segoe UI"/>
                <w:color w:val="000000"/>
                <w:sz w:val="18"/>
                <w:szCs w:val="18"/>
                <w:vertAlign w:val="subscript"/>
              </w:rPr>
              <w:t>50</w:t>
            </w:r>
            <w:r w:rsidRPr="00173EB2">
              <w:rPr>
                <w:rFonts w:ascii="Segoe UI" w:hAnsi="Segoe UI" w:cs="Segoe UI"/>
                <w:color w:val="000000"/>
                <w:sz w:val="18"/>
                <w:szCs w:val="18"/>
              </w:rPr>
              <w:t xml:space="preserve"> (skóra, </w:t>
            </w:r>
            <w:r>
              <w:rPr>
                <w:rFonts w:ascii="Segoe UI" w:hAnsi="Segoe UI" w:cs="Segoe UI"/>
                <w:color w:val="000000"/>
                <w:sz w:val="18"/>
                <w:szCs w:val="18"/>
              </w:rPr>
              <w:t>szczur</w:t>
            </w:r>
            <w:r w:rsidRPr="00173EB2">
              <w:rPr>
                <w:rFonts w:ascii="Segoe UI" w:hAnsi="Segoe UI" w:cs="Segoe UI"/>
                <w:color w:val="000000"/>
                <w:sz w:val="18"/>
                <w:szCs w:val="18"/>
              </w:rPr>
              <w:t>)</w:t>
            </w:r>
            <w:r w:rsidRPr="00173EB2">
              <w:rPr>
                <w:rFonts w:ascii="Segoe UI" w:hAnsi="Segoe UI" w:cs="Segoe UI"/>
                <w:color w:val="000000"/>
                <w:sz w:val="18"/>
                <w:szCs w:val="18"/>
              </w:rPr>
              <w:tab/>
            </w:r>
            <w:r w:rsidRPr="00173EB2">
              <w:rPr>
                <w:rFonts w:ascii="Segoe UI" w:hAnsi="Segoe UI" w:cs="Segoe UI"/>
                <w:color w:val="000000"/>
                <w:sz w:val="18"/>
                <w:szCs w:val="18"/>
              </w:rPr>
              <w:tab/>
              <w:t xml:space="preserve">&gt; </w:t>
            </w:r>
            <w:r>
              <w:rPr>
                <w:rFonts w:ascii="Segoe UI" w:hAnsi="Segoe UI" w:cs="Segoe UI"/>
                <w:color w:val="000000"/>
                <w:sz w:val="18"/>
                <w:szCs w:val="18"/>
              </w:rPr>
              <w:t>5</w:t>
            </w:r>
            <w:r w:rsidRPr="00173EB2">
              <w:rPr>
                <w:rFonts w:ascii="Segoe UI" w:hAnsi="Segoe UI" w:cs="Segoe UI"/>
                <w:color w:val="000000"/>
                <w:sz w:val="18"/>
                <w:szCs w:val="18"/>
              </w:rPr>
              <w:t>000 mg/kg</w:t>
            </w:r>
            <w:r>
              <w:rPr>
                <w:rFonts w:ascii="Segoe UI" w:hAnsi="Segoe UI" w:cs="Segoe UI"/>
                <w:color w:val="000000"/>
                <w:sz w:val="18"/>
                <w:szCs w:val="18"/>
              </w:rPr>
              <w:t xml:space="preserve"> (metoda OECD 402)</w:t>
            </w:r>
          </w:p>
          <w:p w:rsidR="00F83409" w:rsidRDefault="00F83409" w:rsidP="00F83409">
            <w:pPr>
              <w:autoSpaceDE w:val="0"/>
              <w:autoSpaceDN w:val="0"/>
              <w:spacing w:before="60" w:after="60"/>
              <w:rPr>
                <w:rFonts w:ascii="Segoe UI" w:hAnsi="Segoe UI" w:cs="Segoe UI"/>
                <w:sz w:val="18"/>
                <w:szCs w:val="20"/>
              </w:rPr>
            </w:pPr>
            <w:r w:rsidRPr="00757D34">
              <w:rPr>
                <w:rFonts w:ascii="Segoe UI" w:hAnsi="Segoe UI" w:cs="Segoe UI"/>
                <w:color w:val="000000"/>
                <w:sz w:val="18"/>
                <w:szCs w:val="18"/>
              </w:rPr>
              <w:t>LC</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w:t>
            </w:r>
            <w:r>
              <w:rPr>
                <w:rFonts w:ascii="Segoe UI" w:hAnsi="Segoe UI" w:cs="Segoe UI"/>
                <w:color w:val="000000"/>
                <w:sz w:val="18"/>
                <w:szCs w:val="18"/>
              </w:rPr>
              <w:t>inhalacja, szczur)</w:t>
            </w:r>
            <w:r>
              <w:rPr>
                <w:rFonts w:ascii="Segoe UI" w:hAnsi="Segoe UI" w:cs="Segoe UI"/>
                <w:color w:val="000000"/>
                <w:sz w:val="18"/>
                <w:szCs w:val="18"/>
              </w:rPr>
              <w:tab/>
            </w:r>
            <w:r>
              <w:rPr>
                <w:rFonts w:ascii="Segoe UI" w:hAnsi="Segoe UI" w:cs="Segoe UI"/>
                <w:color w:val="000000"/>
                <w:sz w:val="18"/>
                <w:szCs w:val="18"/>
              </w:rPr>
              <w:tab/>
              <w:t>&gt; 5000 mg/l/4 h (metoda OECD 403)</w:t>
            </w:r>
            <w:r w:rsidRPr="00E948B0">
              <w:rPr>
                <w:rFonts w:ascii="Segoe UI" w:hAnsi="Segoe UI" w:cs="Segoe UI"/>
                <w:sz w:val="18"/>
                <w:szCs w:val="20"/>
              </w:rPr>
              <w:t xml:space="preserve"> </w:t>
            </w:r>
          </w:p>
          <w:p w:rsidR="006A3664" w:rsidRDefault="006A3664" w:rsidP="00F83409">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6A3664" w:rsidRPr="00452CA4" w:rsidRDefault="006A3664" w:rsidP="006A3664">
            <w:pPr>
              <w:autoSpaceDE w:val="0"/>
              <w:autoSpaceDN w:val="0"/>
              <w:spacing w:before="60" w:after="60"/>
              <w:rPr>
                <w:rFonts w:ascii="Segoe UI" w:hAnsi="Segoe UI" w:cs="Segoe UI"/>
                <w:color w:val="000000"/>
                <w:sz w:val="18"/>
                <w:szCs w:val="18"/>
                <w:u w:val="single"/>
              </w:rPr>
            </w:pPr>
            <w:r w:rsidRPr="00520FBA">
              <w:rPr>
                <w:rFonts w:ascii="Segoe UI" w:hAnsi="Segoe UI" w:cs="Segoe UI"/>
                <w:color w:val="000000"/>
                <w:sz w:val="18"/>
                <w:szCs w:val="18"/>
                <w:u w:val="single"/>
              </w:rPr>
              <w:t>Tok</w:t>
            </w:r>
            <w:r w:rsidRPr="00452CA4">
              <w:rPr>
                <w:rFonts w:ascii="Segoe UI" w:hAnsi="Segoe UI" w:cs="Segoe UI"/>
                <w:color w:val="000000"/>
                <w:sz w:val="18"/>
                <w:szCs w:val="18"/>
                <w:u w:val="single"/>
              </w:rPr>
              <w:t>syczność ostra</w:t>
            </w:r>
          </w:p>
          <w:p w:rsidR="006A3664" w:rsidRDefault="006A3664" w:rsidP="006A3664">
            <w:pPr>
              <w:autoSpaceDE w:val="0"/>
              <w:autoSpaceDN w:val="0"/>
              <w:spacing w:before="60" w:after="60"/>
              <w:rPr>
                <w:rFonts w:ascii="Segoe UI" w:hAnsi="Segoe UI" w:cs="Segoe UI"/>
                <w:color w:val="000000"/>
                <w:sz w:val="18"/>
                <w:szCs w:val="18"/>
              </w:rPr>
            </w:pPr>
            <w:r w:rsidRPr="00452CA4">
              <w:rPr>
                <w:rFonts w:ascii="Segoe UI" w:hAnsi="Segoe UI" w:cs="Segoe UI"/>
                <w:color w:val="000000"/>
                <w:sz w:val="18"/>
                <w:szCs w:val="18"/>
              </w:rPr>
              <w:t>W oparciu o dostępne dane, kryteria klasyfikacji nie są spełnione.</w:t>
            </w:r>
          </w:p>
          <w:p w:rsidR="006A3664" w:rsidRPr="00452CA4" w:rsidRDefault="006A3664" w:rsidP="006A3664">
            <w:pPr>
              <w:autoSpaceDE w:val="0"/>
              <w:autoSpaceDN w:val="0"/>
              <w:spacing w:before="60" w:after="60"/>
              <w:rPr>
                <w:rFonts w:ascii="Segoe UI" w:hAnsi="Segoe UI" w:cs="Segoe UI"/>
                <w:color w:val="000000"/>
                <w:sz w:val="18"/>
                <w:szCs w:val="18"/>
                <w:u w:val="single"/>
              </w:rPr>
            </w:pPr>
            <w:r>
              <w:rPr>
                <w:rFonts w:ascii="Segoe UI" w:hAnsi="Segoe UI" w:cs="Segoe UI"/>
                <w:color w:val="000000"/>
                <w:sz w:val="18"/>
                <w:szCs w:val="18"/>
                <w:u w:val="single"/>
              </w:rPr>
              <w:t>D</w:t>
            </w:r>
            <w:r w:rsidRPr="00452CA4">
              <w:rPr>
                <w:rFonts w:ascii="Segoe UI" w:hAnsi="Segoe UI" w:cs="Segoe UI"/>
                <w:color w:val="000000"/>
                <w:sz w:val="18"/>
                <w:szCs w:val="18"/>
                <w:u w:val="single"/>
              </w:rPr>
              <w:t>ziałanie żrące/drażniące na skórę</w:t>
            </w:r>
          </w:p>
          <w:p w:rsidR="006A3664" w:rsidRDefault="006A3664" w:rsidP="006A3664">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43E91" w:rsidRDefault="00143E91" w:rsidP="006A3664">
            <w:pPr>
              <w:autoSpaceDE w:val="0"/>
              <w:autoSpaceDN w:val="0"/>
              <w:spacing w:before="60" w:after="60"/>
              <w:ind w:right="284"/>
              <w:rPr>
                <w:rFonts w:ascii="Segoe UI" w:hAnsi="Segoe UI" w:cs="Segoe UI"/>
                <w:color w:val="000000"/>
                <w:sz w:val="18"/>
                <w:szCs w:val="18"/>
                <w:u w:val="single"/>
              </w:rPr>
            </w:pPr>
            <w:r>
              <w:rPr>
                <w:rFonts w:ascii="Segoe UI" w:hAnsi="Segoe UI" w:cs="Segoe UI"/>
                <w:color w:val="000000"/>
                <w:sz w:val="18"/>
                <w:szCs w:val="18"/>
                <w:u w:val="single"/>
              </w:rPr>
              <w:t>P</w:t>
            </w:r>
            <w:r w:rsidRPr="00452CA4">
              <w:rPr>
                <w:rFonts w:ascii="Segoe UI" w:hAnsi="Segoe UI" w:cs="Segoe UI"/>
                <w:color w:val="000000"/>
                <w:sz w:val="18"/>
                <w:szCs w:val="18"/>
                <w:u w:val="single"/>
              </w:rPr>
              <w:t>oważne uszkodzenie oczu/działanie drażniące na oczy</w:t>
            </w:r>
          </w:p>
          <w:p w:rsidR="00143E91" w:rsidRDefault="00143E91" w:rsidP="00614781">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uczulające na drogi oddechowe lub skórę</w:t>
            </w:r>
          </w:p>
          <w:p w:rsidR="00173EB2" w:rsidRPr="00D16195" w:rsidRDefault="00173EB2" w:rsidP="00614781">
            <w:pPr>
              <w:autoSpaceDE w:val="0"/>
              <w:autoSpaceDN w:val="0"/>
              <w:spacing w:before="60" w:after="60"/>
              <w:ind w:right="284"/>
              <w:rPr>
                <w:rFonts w:ascii="Segoe UI" w:eastAsia="BatangChe" w:hAnsi="Segoe UI" w:cs="Segoe UI"/>
                <w:sz w:val="18"/>
                <w:szCs w:val="18"/>
              </w:rPr>
            </w:pPr>
            <w:r w:rsidRPr="00D16195">
              <w:rPr>
                <w:rFonts w:ascii="Segoe UI" w:eastAsia="BatangChe" w:hAnsi="Segoe UI" w:cs="Segoe UI"/>
                <w:sz w:val="18"/>
                <w:szCs w:val="18"/>
              </w:rPr>
              <w:t>W oparciu o dostępne dane, kryteria klasyfikacji nie są spełnione.</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mutagenne na komórki rozrodcze</w:t>
            </w:r>
          </w:p>
          <w:p w:rsidR="00173EB2" w:rsidRPr="00D16195"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rPr>
            </w:pPr>
            <w:r>
              <w:rPr>
                <w:rFonts w:ascii="Segoe UI" w:hAnsi="Segoe UI" w:cs="Segoe UI"/>
                <w:color w:val="000000"/>
                <w:sz w:val="18"/>
                <w:szCs w:val="18"/>
                <w:u w:val="single"/>
              </w:rPr>
              <w:t>Działanie rakotwórcze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lang w:val="x-none"/>
              </w:rPr>
            </w:pPr>
            <w:r w:rsidRPr="00D16195">
              <w:rPr>
                <w:rFonts w:ascii="Segoe UI" w:hAnsi="Segoe UI" w:cs="Segoe UI"/>
                <w:color w:val="000000"/>
                <w:sz w:val="18"/>
                <w:szCs w:val="18"/>
                <w:u w:val="single"/>
              </w:rPr>
              <w:t>S</w:t>
            </w:r>
            <w:proofErr w:type="spellStart"/>
            <w:r w:rsidRPr="00D16195">
              <w:rPr>
                <w:rFonts w:ascii="Segoe UI" w:hAnsi="Segoe UI" w:cs="Segoe UI"/>
                <w:color w:val="000000"/>
                <w:sz w:val="18"/>
                <w:szCs w:val="18"/>
                <w:u w:val="single"/>
                <w:lang w:val="x-none"/>
              </w:rPr>
              <w:t>zkodliwe</w:t>
            </w:r>
            <w:proofErr w:type="spellEnd"/>
            <w:r w:rsidRPr="00D16195">
              <w:rPr>
                <w:rFonts w:ascii="Segoe UI" w:hAnsi="Segoe UI" w:cs="Segoe UI"/>
                <w:color w:val="000000"/>
                <w:sz w:val="18"/>
                <w:szCs w:val="18"/>
                <w:u w:val="single"/>
                <w:lang w:val="x-none"/>
              </w:rPr>
              <w:t xml:space="preserve"> działanie na rozrodczość</w:t>
            </w:r>
          </w:p>
          <w:p w:rsidR="00173EB2" w:rsidRPr="00D16195" w:rsidRDefault="00173EB2" w:rsidP="00614781">
            <w:pPr>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rPr>
              <w:t>W oparciu o dostępne dane, kryteria klasyfikacji nie są spełnione</w:t>
            </w:r>
            <w:r w:rsidRPr="00D16195">
              <w:rPr>
                <w:rFonts w:ascii="Segoe UI" w:hAnsi="Segoe UI" w:cs="Segoe UI"/>
                <w:sz w:val="18"/>
                <w:szCs w:val="18"/>
              </w:rPr>
              <w:t>.</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jednorazowe</w:t>
            </w:r>
          </w:p>
          <w:p w:rsidR="00173EB2"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powtarzane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Zagrożenie spowodowane aspiracją</w:t>
            </w:r>
          </w:p>
          <w:p w:rsidR="00F61B6B" w:rsidRPr="00D16195" w:rsidRDefault="00343170" w:rsidP="00DA35AB">
            <w:pPr>
              <w:autoSpaceDE w:val="0"/>
              <w:autoSpaceDN w:val="0"/>
              <w:spacing w:before="60" w:after="60"/>
              <w:ind w:right="284"/>
              <w:jc w:val="both"/>
              <w:rPr>
                <w:rFonts w:ascii="Segoe UI" w:hAnsi="Segoe UI" w:cs="Segoe UI"/>
                <w:sz w:val="18"/>
              </w:rPr>
            </w:pPr>
            <w:r w:rsidRPr="00343170">
              <w:rPr>
                <w:rFonts w:ascii="Segoe UI" w:hAnsi="Segoe UI" w:cs="Segoe UI"/>
                <w:sz w:val="18"/>
              </w:rPr>
              <w:t xml:space="preserve">Ze względu na niską lepkość, </w:t>
            </w:r>
            <w:r>
              <w:rPr>
                <w:rFonts w:ascii="Segoe UI" w:hAnsi="Segoe UI" w:cs="Segoe UI"/>
                <w:sz w:val="18"/>
              </w:rPr>
              <w:t xml:space="preserve">produkt w wyniku połknięcia lub </w:t>
            </w:r>
            <w:r w:rsidRPr="00343170">
              <w:rPr>
                <w:rFonts w:ascii="Segoe UI" w:hAnsi="Segoe UI" w:cs="Segoe UI"/>
                <w:sz w:val="18"/>
              </w:rPr>
              <w:t>w następstwie wymiotów może bezpośrednio przenikać do płuc i powodować poważne uszkodzenie</w:t>
            </w:r>
            <w:r>
              <w:rPr>
                <w:rFonts w:ascii="Segoe UI" w:hAnsi="Segoe UI" w:cs="Segoe UI"/>
                <w:sz w:val="18"/>
              </w:rPr>
              <w:t xml:space="preserve"> </w:t>
            </w:r>
            <w:r w:rsidRPr="00343170">
              <w:rPr>
                <w:rFonts w:ascii="Segoe UI" w:hAnsi="Segoe UI" w:cs="Segoe UI"/>
                <w:sz w:val="18"/>
              </w:rPr>
              <w:t>płuc (zachłystowe zapalenia płuc)</w:t>
            </w:r>
            <w:r>
              <w:rPr>
                <w:rFonts w:ascii="Segoe UI" w:hAnsi="Segoe UI" w:cs="Segoe UI"/>
                <w:sz w:val="18"/>
              </w:rPr>
              <w:t>.</w:t>
            </w:r>
            <w:r w:rsidRPr="00343170">
              <w:rPr>
                <w:rFonts w:ascii="Segoe UI" w:hAnsi="Segoe UI" w:cs="Segoe UI"/>
                <w:sz w:val="18"/>
              </w:rPr>
              <w:t xml:space="preserve"> </w:t>
            </w:r>
            <w:r w:rsidR="00F61B6B" w:rsidRPr="00D16195">
              <w:rPr>
                <w:rFonts w:ascii="Segoe UI" w:hAnsi="Segoe UI" w:cs="Segoe UI"/>
                <w:sz w:val="18"/>
              </w:rPr>
              <w:t>Połknięcie</w:t>
            </w:r>
            <w:r w:rsidR="00B91D55">
              <w:rPr>
                <w:rFonts w:ascii="Segoe UI" w:hAnsi="Segoe UI" w:cs="Segoe UI"/>
                <w:sz w:val="18"/>
              </w:rPr>
              <w:t xml:space="preserve"> produktu</w:t>
            </w:r>
            <w:r w:rsidR="00F61B6B" w:rsidRPr="00D16195">
              <w:rPr>
                <w:rFonts w:ascii="Segoe UI" w:hAnsi="Segoe UI" w:cs="Segoe UI"/>
                <w:sz w:val="18"/>
              </w:rPr>
              <w:t xml:space="preserve"> </w:t>
            </w:r>
            <w:r w:rsidR="00B91D55">
              <w:rPr>
                <w:rFonts w:ascii="Segoe UI" w:hAnsi="Segoe UI" w:cs="Segoe UI"/>
                <w:sz w:val="18"/>
              </w:rPr>
              <w:br/>
            </w:r>
            <w:r w:rsidR="00F61B6B" w:rsidRPr="00D16195">
              <w:rPr>
                <w:rFonts w:ascii="Segoe UI" w:hAnsi="Segoe UI" w:cs="Segoe UI"/>
                <w:sz w:val="18"/>
              </w:rPr>
              <w:t>i dostanie się przez drogi oddechowe może grozić śmiercią.</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Inne zagrożenia</w:t>
            </w:r>
          </w:p>
          <w:p w:rsidR="000F572C" w:rsidRPr="00D30FDE" w:rsidRDefault="000F572C" w:rsidP="00DA35AB">
            <w:pPr>
              <w:tabs>
                <w:tab w:val="center" w:pos="4536"/>
                <w:tab w:val="right" w:pos="9072"/>
              </w:tabs>
              <w:spacing w:before="60" w:after="60"/>
              <w:ind w:right="284"/>
              <w:jc w:val="both"/>
              <w:rPr>
                <w:rFonts w:ascii="Segoe UI" w:hAnsi="Segoe UI" w:cs="Segoe UI"/>
                <w:bCs/>
                <w:sz w:val="18"/>
                <w:szCs w:val="18"/>
              </w:rPr>
            </w:pPr>
            <w:r w:rsidRPr="00D16195">
              <w:rPr>
                <w:rFonts w:ascii="Segoe UI" w:eastAsia="Calibri" w:hAnsi="Segoe UI" w:cs="Segoe UI"/>
                <w:sz w:val="18"/>
                <w:szCs w:val="18"/>
                <w:lang w:eastAsia="en-US"/>
              </w:rPr>
              <w:t>Powtarzające się narażenie może powodować wysuszanie lub pękanie skóry.</w:t>
            </w:r>
            <w:r w:rsidR="005D307D" w:rsidRPr="00D16195">
              <w:rPr>
                <w:rFonts w:ascii="Segoe UI" w:eastAsia="Calibri" w:hAnsi="Segoe UI" w:cs="Segoe UI"/>
                <w:sz w:val="18"/>
                <w:szCs w:val="18"/>
                <w:lang w:eastAsia="en-US"/>
              </w:rPr>
              <w:t xml:space="preserve"> </w:t>
            </w:r>
            <w:r w:rsidR="006A3664">
              <w:rPr>
                <w:rFonts w:ascii="Segoe UI" w:eastAsia="Calibri" w:hAnsi="Segoe UI" w:cs="Segoe UI"/>
                <w:sz w:val="18"/>
                <w:szCs w:val="18"/>
                <w:lang w:eastAsia="en-US"/>
              </w:rPr>
              <w:t xml:space="preserve">Długotrwałe narażenie </w:t>
            </w:r>
            <w:r w:rsidR="00DA35AB">
              <w:rPr>
                <w:rFonts w:ascii="Segoe UI" w:eastAsia="Calibri" w:hAnsi="Segoe UI" w:cs="Segoe UI"/>
                <w:sz w:val="18"/>
                <w:szCs w:val="18"/>
                <w:lang w:eastAsia="en-US"/>
              </w:rPr>
              <w:br/>
            </w:r>
            <w:r w:rsidR="006A3664">
              <w:rPr>
                <w:rFonts w:ascii="Segoe UI" w:eastAsia="Calibri" w:hAnsi="Segoe UI" w:cs="Segoe UI"/>
                <w:sz w:val="18"/>
                <w:szCs w:val="18"/>
                <w:lang w:eastAsia="en-US"/>
              </w:rPr>
              <w:t xml:space="preserve">na działanie produktu może </w:t>
            </w:r>
            <w:r w:rsidR="005D307D" w:rsidRPr="00D16195">
              <w:rPr>
                <w:rFonts w:ascii="Segoe UI" w:eastAsia="Calibri" w:hAnsi="Segoe UI" w:cs="Segoe UI"/>
                <w:sz w:val="18"/>
                <w:szCs w:val="18"/>
                <w:lang w:eastAsia="en-US"/>
              </w:rPr>
              <w:t xml:space="preserve">negatywnie </w:t>
            </w:r>
            <w:r w:rsidR="00DA35AB">
              <w:rPr>
                <w:rFonts w:ascii="Segoe UI" w:eastAsia="Calibri" w:hAnsi="Segoe UI" w:cs="Segoe UI"/>
                <w:sz w:val="18"/>
                <w:szCs w:val="18"/>
                <w:lang w:eastAsia="en-US"/>
              </w:rPr>
              <w:t xml:space="preserve">wpływać </w:t>
            </w:r>
            <w:r w:rsidR="006A3664">
              <w:rPr>
                <w:rFonts w:ascii="Segoe UI" w:eastAsia="Calibri" w:hAnsi="Segoe UI" w:cs="Segoe UI"/>
                <w:sz w:val="18"/>
                <w:szCs w:val="18"/>
                <w:lang w:eastAsia="en-US"/>
              </w:rPr>
              <w:t xml:space="preserve">na </w:t>
            </w:r>
            <w:r w:rsidR="00DA35AB">
              <w:rPr>
                <w:rFonts w:ascii="Segoe UI" w:eastAsia="Calibri" w:hAnsi="Segoe UI" w:cs="Segoe UI"/>
                <w:sz w:val="18"/>
                <w:szCs w:val="18"/>
                <w:lang w:eastAsia="en-US"/>
              </w:rPr>
              <w:t>funkcjonowanie</w:t>
            </w:r>
            <w:r w:rsidR="006A3664">
              <w:rPr>
                <w:rFonts w:ascii="Segoe UI" w:eastAsia="Calibri" w:hAnsi="Segoe UI" w:cs="Segoe UI"/>
                <w:sz w:val="18"/>
                <w:szCs w:val="18"/>
                <w:lang w:eastAsia="en-US"/>
              </w:rPr>
              <w:t xml:space="preserve"> wątroby, nerek, </w:t>
            </w:r>
            <w:r w:rsidR="00DA35AB">
              <w:rPr>
                <w:rFonts w:ascii="Segoe UI" w:eastAsia="Calibri" w:hAnsi="Segoe UI" w:cs="Segoe UI"/>
                <w:sz w:val="18"/>
                <w:szCs w:val="18"/>
                <w:lang w:eastAsia="en-US"/>
              </w:rPr>
              <w:t xml:space="preserve">centralnego układu nerwowego. </w:t>
            </w:r>
          </w:p>
        </w:tc>
      </w:tr>
    </w:tbl>
    <w:p w:rsidR="00803015" w:rsidRPr="00D45134" w:rsidRDefault="00803015">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Pr>
          <w:p w:rsidR="00803015" w:rsidRPr="00455C03" w:rsidRDefault="00E94C33"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12:</w:t>
            </w:r>
            <w:r w:rsidR="00803015" w:rsidRPr="00455C03">
              <w:rPr>
                <w:rFonts w:ascii="Segoe UI" w:hAnsi="Segoe UI" w:cs="Segoe UI"/>
                <w:b/>
                <w:bCs/>
                <w:spacing w:val="26"/>
                <w:sz w:val="18"/>
                <w:szCs w:val="18"/>
              </w:rPr>
              <w:tab/>
              <w:t>Informacje ekologiczne</w:t>
            </w:r>
          </w:p>
        </w:tc>
      </w:tr>
      <w:tr w:rsidR="00E94C33" w:rsidRPr="00455C03" w:rsidTr="00E948B0">
        <w:trPr>
          <w:jc w:val="center"/>
        </w:trPr>
        <w:tc>
          <w:tcPr>
            <w:tcW w:w="567" w:type="dxa"/>
            <w:tcBorders>
              <w:top w:val="nil"/>
              <w:left w:val="nil"/>
              <w:bottom w:val="nil"/>
              <w:right w:val="nil"/>
            </w:tcBorders>
          </w:tcPr>
          <w:p w:rsidR="00E94C33" w:rsidRPr="00455C03" w:rsidRDefault="00E94C33" w:rsidP="00E94C33">
            <w:pPr>
              <w:pStyle w:val="Nagwek"/>
              <w:tabs>
                <w:tab w:val="left" w:pos="4034"/>
              </w:tabs>
              <w:spacing w:before="120"/>
              <w:jc w:val="both"/>
              <w:rPr>
                <w:rFonts w:ascii="Segoe UI" w:hAnsi="Segoe UI" w:cs="Segoe UI"/>
                <w:b/>
                <w:sz w:val="18"/>
                <w:szCs w:val="18"/>
                <w:lang w:val="pl-PL" w:eastAsia="pl-PL"/>
              </w:rPr>
            </w:pPr>
            <w:r w:rsidRPr="00455C03">
              <w:rPr>
                <w:rFonts w:ascii="Segoe UI" w:hAnsi="Segoe UI" w:cs="Segoe UI"/>
                <w:b/>
                <w:sz w:val="18"/>
                <w:szCs w:val="18"/>
                <w:lang w:val="pl-PL" w:eastAsia="pl-PL"/>
              </w:rPr>
              <w:t>12.1</w:t>
            </w:r>
          </w:p>
        </w:tc>
        <w:tc>
          <w:tcPr>
            <w:tcW w:w="9211" w:type="dxa"/>
            <w:tcBorders>
              <w:top w:val="nil"/>
              <w:left w:val="nil"/>
              <w:bottom w:val="nil"/>
              <w:right w:val="nil"/>
            </w:tcBorders>
          </w:tcPr>
          <w:p w:rsidR="00E94C33" w:rsidRPr="00455C03" w:rsidRDefault="00E94C33" w:rsidP="00E94C33">
            <w:pPr>
              <w:pStyle w:val="Nagwek"/>
              <w:tabs>
                <w:tab w:val="left" w:pos="4034"/>
              </w:tabs>
              <w:spacing w:before="120"/>
              <w:ind w:right="284"/>
              <w:jc w:val="both"/>
              <w:rPr>
                <w:rFonts w:ascii="Segoe UI" w:hAnsi="Segoe UI" w:cs="Segoe UI"/>
                <w:b/>
                <w:sz w:val="18"/>
                <w:szCs w:val="18"/>
                <w:lang w:val="pl-PL" w:eastAsia="pl-PL"/>
              </w:rPr>
            </w:pPr>
            <w:r w:rsidRPr="00455C03">
              <w:rPr>
                <w:rFonts w:ascii="Segoe UI" w:hAnsi="Segoe UI" w:cs="Segoe UI"/>
                <w:b/>
                <w:bCs/>
                <w:sz w:val="18"/>
                <w:szCs w:val="18"/>
                <w:lang w:val="pl-PL" w:eastAsia="pl-PL"/>
              </w:rPr>
              <w:t>Toksyczność</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173EB2" w:rsidRDefault="00173EB2" w:rsidP="00173EB2">
            <w:pPr>
              <w:pStyle w:val="Nagwek"/>
              <w:tabs>
                <w:tab w:val="left" w:pos="4034"/>
              </w:tabs>
              <w:spacing w:before="60" w:after="40"/>
              <w:ind w:right="284"/>
              <w:jc w:val="both"/>
              <w:rPr>
                <w:rFonts w:ascii="Segoe UI" w:hAnsi="Segoe UI" w:cs="Segoe UI"/>
                <w:b/>
                <w:sz w:val="18"/>
                <w:szCs w:val="18"/>
              </w:rPr>
            </w:pPr>
            <w:r w:rsidRPr="0094604C">
              <w:rPr>
                <w:rFonts w:ascii="Segoe UI" w:hAnsi="Segoe UI" w:cs="Segoe UI"/>
                <w:b/>
                <w:sz w:val="18"/>
                <w:szCs w:val="18"/>
              </w:rPr>
              <w:t>Toksyczność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Toksyczność dla ryb:</w:t>
            </w:r>
            <w:r w:rsidRPr="008722C2">
              <w:rPr>
                <w:rFonts w:ascii="Segoe UI" w:hAnsi="Segoe UI" w:cs="Segoe UI"/>
                <w:sz w:val="18"/>
                <w:szCs w:val="18"/>
              </w:rPr>
              <w:tab/>
              <w:t>L</w:t>
            </w:r>
            <w:r>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Pr>
                <w:rFonts w:ascii="Segoe UI" w:hAnsi="Segoe UI" w:cs="Segoe UI"/>
                <w:sz w:val="18"/>
                <w:szCs w:val="18"/>
              </w:rPr>
              <w:t>&gt; 1000</w:t>
            </w:r>
            <w:r w:rsidRPr="008722C2">
              <w:rPr>
                <w:rFonts w:ascii="Segoe UI" w:hAnsi="Segoe UI" w:cs="Segoe UI"/>
                <w:sz w:val="18"/>
                <w:szCs w:val="18"/>
              </w:rPr>
              <w:t xml:space="preserve"> mg/l/96</w:t>
            </w:r>
            <w:r>
              <w:rPr>
                <w:rFonts w:ascii="Segoe UI" w:hAnsi="Segoe UI" w:cs="Segoe UI"/>
                <w:sz w:val="18"/>
                <w:szCs w:val="18"/>
              </w:rPr>
              <w:t xml:space="preserve"> </w:t>
            </w:r>
            <w:r w:rsidRPr="008722C2">
              <w:rPr>
                <w:rFonts w:ascii="Segoe UI" w:hAnsi="Segoe UI" w:cs="Segoe UI"/>
                <w:sz w:val="18"/>
                <w:szCs w:val="18"/>
              </w:rPr>
              <w:t>h</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sidRPr="00173EB2">
              <w:rPr>
                <w:rFonts w:ascii="Segoe UI" w:hAnsi="Segoe UI" w:cs="Segoe UI"/>
                <w:sz w:val="18"/>
                <w:szCs w:val="18"/>
              </w:rPr>
              <w:tab/>
              <w:t>LL</w:t>
            </w:r>
            <w:r w:rsidRPr="00173EB2">
              <w:rPr>
                <w:rFonts w:ascii="Segoe UI" w:hAnsi="Segoe UI" w:cs="Segoe UI"/>
                <w:sz w:val="18"/>
                <w:szCs w:val="18"/>
                <w:vertAlign w:val="subscript"/>
              </w:rPr>
              <w:t>0</w:t>
            </w:r>
            <w:r w:rsidRPr="00173EB2">
              <w:rPr>
                <w:rFonts w:ascii="Segoe UI" w:hAnsi="Segoe UI" w:cs="Segoe UI"/>
                <w:sz w:val="18"/>
                <w:szCs w:val="18"/>
              </w:rPr>
              <w:tab/>
              <w:t>100 mg/l/96 h</w:t>
            </w:r>
            <w:r>
              <w:rPr>
                <w:rFonts w:ascii="Segoe UI" w:hAnsi="Segoe UI" w:cs="Segoe UI"/>
                <w:sz w:val="18"/>
                <w:szCs w:val="18"/>
              </w:rPr>
              <w:t xml:space="preserve"> (metoda OECD </w:t>
            </w:r>
            <w:r w:rsidR="00143E91">
              <w:rPr>
                <w:rFonts w:ascii="Segoe UI" w:hAnsi="Segoe UI" w:cs="Segoe UI"/>
                <w:sz w:val="18"/>
                <w:szCs w:val="18"/>
              </w:rPr>
              <w:t>203)</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 xml:space="preserve">Toksyczność dla </w:t>
            </w:r>
            <w:r>
              <w:rPr>
                <w:rFonts w:ascii="Segoe UI" w:hAnsi="Segoe UI" w:cs="Segoe UI"/>
                <w:sz w:val="18"/>
                <w:szCs w:val="18"/>
              </w:rPr>
              <w:t>skorupiaków</w:t>
            </w:r>
            <w:r w:rsidRPr="008722C2">
              <w:rPr>
                <w:rFonts w:ascii="Segoe UI" w:hAnsi="Segoe UI" w:cs="Segoe UI"/>
                <w:sz w:val="18"/>
                <w:szCs w:val="18"/>
              </w:rPr>
              <w:t>:</w:t>
            </w:r>
            <w:r w:rsidRPr="008722C2">
              <w:rPr>
                <w:rFonts w:ascii="Segoe UI" w:hAnsi="Segoe UI" w:cs="Segoe UI"/>
                <w:sz w:val="18"/>
                <w:szCs w:val="18"/>
              </w:rPr>
              <w:tab/>
            </w:r>
            <w:r w:rsidRPr="00173EB2">
              <w:rPr>
                <w:rFonts w:ascii="Segoe UI" w:hAnsi="Segoe UI" w:cs="Segoe UI"/>
                <w:sz w:val="18"/>
                <w:szCs w:val="18"/>
              </w:rPr>
              <w:t>LL</w:t>
            </w:r>
            <w:r w:rsidRPr="00173EB2">
              <w:rPr>
                <w:rFonts w:ascii="Segoe UI" w:hAnsi="Segoe UI" w:cs="Segoe UI"/>
                <w:sz w:val="18"/>
                <w:szCs w:val="18"/>
                <w:vertAlign w:val="subscript"/>
              </w:rPr>
              <w:t>50</w:t>
            </w:r>
            <w:r w:rsidRPr="00173EB2">
              <w:rPr>
                <w:rFonts w:ascii="Segoe UI" w:hAnsi="Segoe UI" w:cs="Segoe UI"/>
                <w:sz w:val="18"/>
                <w:szCs w:val="18"/>
              </w:rPr>
              <w:tab/>
              <w:t>&gt; 1000 mg/l/</w:t>
            </w:r>
            <w:r>
              <w:rPr>
                <w:rFonts w:ascii="Segoe UI" w:hAnsi="Segoe UI" w:cs="Segoe UI"/>
                <w:sz w:val="18"/>
                <w:szCs w:val="18"/>
              </w:rPr>
              <w:t>48</w:t>
            </w:r>
            <w:r w:rsidRPr="00173EB2">
              <w:rPr>
                <w:rFonts w:ascii="Segoe UI" w:hAnsi="Segoe UI" w:cs="Segoe UI"/>
                <w:sz w:val="18"/>
                <w:szCs w:val="18"/>
              </w:rPr>
              <w:t xml:space="preserve"> h</w:t>
            </w:r>
          </w:p>
          <w:p w:rsidR="00173EB2" w:rsidRPr="008722C2" w:rsidRDefault="00143E91" w:rsidP="00143E91">
            <w:pPr>
              <w:tabs>
                <w:tab w:val="left" w:pos="2765"/>
                <w:tab w:val="left" w:pos="3566"/>
              </w:tabs>
              <w:spacing w:before="60" w:after="60"/>
              <w:ind w:right="284"/>
              <w:jc w:val="both"/>
              <w:rPr>
                <w:rFonts w:ascii="Segoe UI" w:hAnsi="Segoe UI" w:cs="Segoe UI"/>
                <w:sz w:val="18"/>
                <w:szCs w:val="18"/>
              </w:rPr>
            </w:pPr>
            <w:r w:rsidRPr="00143E91">
              <w:rPr>
                <w:rFonts w:ascii="Segoe UI" w:hAnsi="Segoe UI" w:cs="Segoe UI"/>
                <w:sz w:val="18"/>
                <w:szCs w:val="18"/>
              </w:rPr>
              <w:tab/>
            </w:r>
            <w:r w:rsidR="00173EB2" w:rsidRPr="008722C2">
              <w:rPr>
                <w:rFonts w:ascii="Segoe UI" w:hAnsi="Segoe UI" w:cs="Segoe UI"/>
                <w:sz w:val="18"/>
                <w:szCs w:val="18"/>
              </w:rPr>
              <w:t>EC</w:t>
            </w:r>
            <w:r w:rsidR="00173EB2" w:rsidRPr="008722C2">
              <w:rPr>
                <w:rFonts w:ascii="Segoe UI" w:hAnsi="Segoe UI" w:cs="Segoe UI"/>
                <w:sz w:val="18"/>
                <w:szCs w:val="18"/>
                <w:vertAlign w:val="subscript"/>
              </w:rPr>
              <w:t>0</w:t>
            </w:r>
            <w:r w:rsidR="00173EB2" w:rsidRPr="008722C2">
              <w:rPr>
                <w:rFonts w:ascii="Segoe UI" w:hAnsi="Segoe UI" w:cs="Segoe UI"/>
                <w:sz w:val="18"/>
                <w:szCs w:val="18"/>
              </w:rPr>
              <w:tab/>
              <w:t>1</w:t>
            </w:r>
            <w:r>
              <w:rPr>
                <w:rFonts w:ascii="Segoe UI" w:hAnsi="Segoe UI" w:cs="Segoe UI"/>
                <w:sz w:val="18"/>
                <w:szCs w:val="18"/>
              </w:rPr>
              <w:t>000</w:t>
            </w:r>
            <w:r w:rsidR="00173EB2" w:rsidRPr="008722C2">
              <w:rPr>
                <w:rFonts w:ascii="Segoe UI" w:hAnsi="Segoe UI" w:cs="Segoe UI"/>
                <w:sz w:val="18"/>
                <w:szCs w:val="18"/>
              </w:rPr>
              <w:t xml:space="preserve"> mg/l/48</w:t>
            </w:r>
            <w:r w:rsidR="00173EB2">
              <w:rPr>
                <w:rFonts w:ascii="Segoe UI" w:hAnsi="Segoe UI" w:cs="Segoe UI"/>
                <w:sz w:val="18"/>
                <w:szCs w:val="18"/>
              </w:rPr>
              <w:t xml:space="preserve"> </w:t>
            </w:r>
            <w:r w:rsidR="00173EB2" w:rsidRPr="008722C2">
              <w:rPr>
                <w:rFonts w:ascii="Segoe UI" w:hAnsi="Segoe UI" w:cs="Segoe UI"/>
                <w:sz w:val="18"/>
                <w:szCs w:val="18"/>
              </w:rPr>
              <w:t xml:space="preserve">h </w:t>
            </w:r>
            <w:r w:rsidRPr="00143E91">
              <w:rPr>
                <w:rFonts w:ascii="Segoe UI" w:hAnsi="Segoe UI" w:cs="Segoe UI"/>
                <w:sz w:val="18"/>
                <w:szCs w:val="18"/>
              </w:rPr>
              <w:t>(metoda OECD 20</w:t>
            </w:r>
            <w:r>
              <w:rPr>
                <w:rFonts w:ascii="Segoe UI" w:hAnsi="Segoe UI" w:cs="Segoe UI"/>
                <w:sz w:val="18"/>
                <w:szCs w:val="18"/>
              </w:rPr>
              <w:t>2</w:t>
            </w:r>
            <w:r w:rsidRPr="00143E91">
              <w:rPr>
                <w:rFonts w:ascii="Segoe UI" w:hAnsi="Segoe UI" w:cs="Segoe UI"/>
                <w:sz w:val="18"/>
                <w:szCs w:val="18"/>
              </w:rPr>
              <w:t>)</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Pr>
                <w:rFonts w:ascii="Segoe UI" w:hAnsi="Segoe UI" w:cs="Segoe UI"/>
                <w:sz w:val="18"/>
                <w:szCs w:val="18"/>
              </w:rPr>
              <w:t xml:space="preserve">Toksyczność dla </w:t>
            </w:r>
            <w:r w:rsidR="00143E91">
              <w:rPr>
                <w:rFonts w:ascii="Segoe UI" w:hAnsi="Segoe UI" w:cs="Segoe UI"/>
                <w:sz w:val="18"/>
                <w:szCs w:val="18"/>
              </w:rPr>
              <w:t>alg</w:t>
            </w:r>
            <w:r>
              <w:rPr>
                <w:rFonts w:ascii="Segoe UI" w:hAnsi="Segoe UI" w:cs="Segoe UI"/>
                <w:sz w:val="18"/>
                <w:szCs w:val="18"/>
              </w:rPr>
              <w:t>:</w:t>
            </w:r>
            <w:r w:rsidRPr="008722C2">
              <w:rPr>
                <w:rFonts w:ascii="Segoe UI" w:hAnsi="Segoe UI" w:cs="Segoe UI"/>
                <w:sz w:val="18"/>
                <w:szCs w:val="18"/>
              </w:rPr>
              <w:tab/>
              <w:t>E</w:t>
            </w:r>
            <w:r w:rsidR="00143E91">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sidR="00143E91">
              <w:rPr>
                <w:rFonts w:ascii="Segoe UI" w:hAnsi="Segoe UI" w:cs="Segoe UI"/>
                <w:sz w:val="18"/>
                <w:szCs w:val="18"/>
              </w:rPr>
              <w:t>&gt; 1000</w:t>
            </w:r>
            <w:r w:rsidRPr="008722C2">
              <w:rPr>
                <w:rFonts w:ascii="Segoe UI" w:hAnsi="Segoe UI" w:cs="Segoe UI"/>
                <w:sz w:val="18"/>
                <w:szCs w:val="18"/>
              </w:rPr>
              <w:t xml:space="preserve"> mg/l/72</w:t>
            </w:r>
            <w:r>
              <w:rPr>
                <w:rFonts w:ascii="Segoe UI" w:hAnsi="Segoe UI" w:cs="Segoe UI"/>
                <w:sz w:val="18"/>
                <w:szCs w:val="18"/>
              </w:rPr>
              <w:t xml:space="preserve"> </w:t>
            </w:r>
            <w:r w:rsidRPr="008722C2">
              <w:rPr>
                <w:rFonts w:ascii="Segoe UI" w:hAnsi="Segoe UI" w:cs="Segoe UI"/>
                <w:sz w:val="18"/>
                <w:szCs w:val="18"/>
              </w:rPr>
              <w:t>h</w:t>
            </w:r>
          </w:p>
          <w:p w:rsidR="00173EB2" w:rsidRDefault="00143E91" w:rsidP="00143E91">
            <w:pPr>
              <w:pStyle w:val="Nagwek"/>
              <w:tabs>
                <w:tab w:val="left" w:pos="2765"/>
                <w:tab w:val="left" w:pos="3566"/>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ab/>
              <w:t>NOELR</w:t>
            </w:r>
            <w:r w:rsidRPr="00143E91">
              <w:rPr>
                <w:rFonts w:ascii="Segoe UI" w:hAnsi="Segoe UI" w:cs="Segoe UI"/>
                <w:sz w:val="18"/>
                <w:szCs w:val="18"/>
                <w:lang w:val="pl-PL" w:eastAsia="pl-PL"/>
              </w:rPr>
              <w:tab/>
              <w:t>&gt; 1000 mg/l/72 h</w:t>
            </w:r>
            <w:r>
              <w:rPr>
                <w:rFonts w:ascii="Segoe UI" w:hAnsi="Segoe UI" w:cs="Segoe UI"/>
                <w:sz w:val="18"/>
                <w:szCs w:val="18"/>
                <w:lang w:val="pl-PL" w:eastAsia="pl-PL"/>
              </w:rPr>
              <w:t xml:space="preserve"> (metoda OECD 201)</w:t>
            </w:r>
          </w:p>
          <w:p w:rsidR="00143E91" w:rsidRPr="00143E91" w:rsidRDefault="00143E91" w:rsidP="00143E91">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343F6E" w:rsidRPr="00455C03" w:rsidRDefault="00711538" w:rsidP="006B6E35">
            <w:pPr>
              <w:pStyle w:val="Nagwek"/>
              <w:tabs>
                <w:tab w:val="left" w:pos="4034"/>
              </w:tabs>
              <w:spacing w:before="40" w:after="40"/>
              <w:ind w:right="284"/>
              <w:jc w:val="both"/>
              <w:rPr>
                <w:rFonts w:ascii="Segoe UI" w:hAnsi="Segoe UI" w:cs="Segoe UI"/>
                <w:b/>
                <w:sz w:val="18"/>
                <w:szCs w:val="18"/>
                <w:lang w:val="pl-PL" w:eastAsia="pl-PL"/>
              </w:rPr>
            </w:pPr>
            <w:r w:rsidRPr="00711538">
              <w:rPr>
                <w:rFonts w:ascii="Segoe UI" w:hAnsi="Segoe UI" w:cs="Segoe UI"/>
                <w:sz w:val="18"/>
                <w:szCs w:val="18"/>
                <w:lang w:val="pl-PL" w:eastAsia="pl-PL"/>
              </w:rPr>
              <w:t>Produkt nie jest klasyfikowany jako stwarzający zagrożenie dla środowiska.</w:t>
            </w:r>
          </w:p>
        </w:tc>
      </w:tr>
    </w:tbl>
    <w:p w:rsidR="00F83409" w:rsidRPr="00F83409" w:rsidRDefault="00F83409">
      <w:pPr>
        <w:rPr>
          <w:rFonts w:ascii="Segoe UI" w:hAnsi="Segoe UI" w:cs="Segoe U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12.2</w:t>
            </w:r>
          </w:p>
        </w:tc>
        <w:tc>
          <w:tcPr>
            <w:tcW w:w="9211" w:type="dxa"/>
            <w:tcBorders>
              <w:top w:val="nil"/>
              <w:left w:val="nil"/>
              <w:bottom w:val="nil"/>
              <w:right w:val="nil"/>
            </w:tcBorders>
          </w:tcPr>
          <w:p w:rsidR="00E94C33" w:rsidRPr="00455C03" w:rsidRDefault="00E94C33" w:rsidP="006B6E35">
            <w:pPr>
              <w:pStyle w:val="Nagwek"/>
              <w:tabs>
                <w:tab w:val="left" w:pos="4034"/>
              </w:tabs>
              <w:spacing w:before="40" w:after="40"/>
              <w:ind w:right="284"/>
              <w:jc w:val="both"/>
              <w:rPr>
                <w:rFonts w:ascii="Segoe UI" w:hAnsi="Segoe UI" w:cs="Segoe UI"/>
                <w:b/>
                <w:bCs/>
                <w:sz w:val="18"/>
                <w:szCs w:val="18"/>
                <w:lang w:val="pl-PL" w:eastAsia="pl-PL"/>
              </w:rPr>
            </w:pPr>
            <w:r w:rsidRPr="00455C03">
              <w:rPr>
                <w:rFonts w:ascii="Segoe UI" w:hAnsi="Segoe UI" w:cs="Segoe UI"/>
                <w:b/>
                <w:bCs/>
                <w:sz w:val="18"/>
                <w:szCs w:val="18"/>
                <w:lang w:val="pl-PL" w:eastAsia="pl-PL"/>
              </w:rPr>
              <w:t>Trwałość i zdolność do rozkładu</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343F6E" w:rsidRDefault="00D30FDE"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Brak szczegółowych danych dla mieszaniny</w:t>
            </w:r>
            <w:r w:rsidR="00D45134">
              <w:rPr>
                <w:rFonts w:ascii="Segoe UI" w:hAnsi="Segoe UI" w:cs="Segoe UI"/>
                <w:sz w:val="18"/>
                <w:szCs w:val="18"/>
                <w:lang w:val="pl-PL" w:eastAsia="pl-PL"/>
              </w:rPr>
              <w:t>.</w:t>
            </w:r>
            <w:r w:rsidR="006B6406">
              <w:rPr>
                <w:rFonts w:ascii="Segoe UI" w:hAnsi="Segoe UI" w:cs="Segoe UI"/>
                <w:sz w:val="18"/>
                <w:szCs w:val="18"/>
                <w:lang w:val="pl-PL" w:eastAsia="pl-PL"/>
              </w:rPr>
              <w:t xml:space="preserve"> </w:t>
            </w:r>
          </w:p>
          <w:p w:rsidR="00143E91"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43E91" w:rsidRPr="00711538"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Biodegradacja: łatwo ulega biodegradacji.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12.3</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Zdolność do bio</w:t>
            </w:r>
            <w:r w:rsidR="00433456" w:rsidRPr="00920DE1">
              <w:rPr>
                <w:rFonts w:ascii="Segoe UI" w:hAnsi="Segoe UI" w:cs="Segoe UI"/>
                <w:b/>
                <w:sz w:val="18"/>
                <w:szCs w:val="18"/>
                <w:lang w:val="pl-PL" w:eastAsia="pl-PL"/>
              </w:rPr>
              <w:t>a</w:t>
            </w:r>
            <w:r w:rsidRPr="00920DE1">
              <w:rPr>
                <w:rFonts w:ascii="Segoe UI" w:hAnsi="Segoe UI" w:cs="Segoe UI"/>
                <w:b/>
                <w:sz w:val="18"/>
                <w:szCs w:val="18"/>
                <w:lang w:val="pl-PL" w:eastAsia="pl-PL"/>
              </w:rPr>
              <w:t>kumulacji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F83409" w:rsidRDefault="00F83409" w:rsidP="00F83409">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F83409" w:rsidRDefault="00F83409" w:rsidP="00F83409">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343F6E" w:rsidRPr="00455C03" w:rsidRDefault="00F83409" w:rsidP="00F83409">
            <w:pPr>
              <w:pStyle w:val="Nagwek"/>
              <w:tabs>
                <w:tab w:val="left" w:pos="4034"/>
              </w:tabs>
              <w:spacing w:before="40" w:after="40"/>
              <w:ind w:right="284"/>
              <w:jc w:val="both"/>
              <w:rPr>
                <w:rFonts w:ascii="Segoe UI" w:hAnsi="Segoe UI" w:cs="Segoe UI"/>
                <w:bCs/>
                <w:sz w:val="18"/>
                <w:szCs w:val="18"/>
                <w:lang w:val="pl-PL" w:eastAsia="pl-PL"/>
              </w:rPr>
            </w:pPr>
            <w:proofErr w:type="spellStart"/>
            <w:r>
              <w:rPr>
                <w:rFonts w:ascii="Segoe UI" w:hAnsi="Segoe UI" w:cs="Segoe UI"/>
                <w:sz w:val="18"/>
                <w:szCs w:val="18"/>
                <w:lang w:val="pl-PL" w:eastAsia="pl-PL"/>
              </w:rPr>
              <w:t>logP</w:t>
            </w:r>
            <w:r w:rsidRPr="00F83409">
              <w:rPr>
                <w:rFonts w:ascii="Segoe UI" w:hAnsi="Segoe UI" w:cs="Segoe UI"/>
                <w:sz w:val="18"/>
                <w:szCs w:val="18"/>
                <w:vertAlign w:val="subscript"/>
                <w:lang w:val="pl-PL" w:eastAsia="pl-PL"/>
              </w:rPr>
              <w:t>o</w:t>
            </w:r>
            <w:proofErr w:type="spellEnd"/>
            <w:r w:rsidRPr="00F83409">
              <w:rPr>
                <w:rFonts w:ascii="Segoe UI" w:hAnsi="Segoe UI" w:cs="Segoe UI"/>
                <w:sz w:val="18"/>
                <w:szCs w:val="18"/>
                <w:vertAlign w:val="subscript"/>
                <w:lang w:val="pl-PL" w:eastAsia="pl-PL"/>
              </w:rPr>
              <w:t>/w</w:t>
            </w:r>
            <w:r>
              <w:rPr>
                <w:rFonts w:ascii="Segoe UI" w:hAnsi="Segoe UI" w:cs="Segoe UI"/>
                <w:sz w:val="18"/>
                <w:szCs w:val="18"/>
                <w:lang w:val="pl-PL" w:eastAsia="pl-PL"/>
              </w:rPr>
              <w:t>: 3-6</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12.4</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Mobilność w glebie</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7C317F">
            <w:pPr>
              <w:pStyle w:val="Nagwek"/>
              <w:tabs>
                <w:tab w:val="left" w:pos="4034"/>
              </w:tabs>
              <w:spacing w:before="40" w:after="40"/>
              <w:ind w:right="284"/>
              <w:jc w:val="both"/>
              <w:rPr>
                <w:rFonts w:ascii="Segoe UI" w:hAnsi="Segoe UI" w:cs="Segoe UI"/>
                <w:bCs/>
                <w:sz w:val="18"/>
                <w:szCs w:val="18"/>
                <w:lang w:val="pl-PL" w:eastAsia="pl-PL"/>
              </w:rPr>
            </w:pPr>
            <w:r w:rsidRPr="00D30FDE">
              <w:rPr>
                <w:rFonts w:ascii="Segoe UI" w:hAnsi="Segoe UI" w:cs="Segoe UI"/>
                <w:sz w:val="18"/>
                <w:szCs w:val="18"/>
                <w:lang w:val="pl-PL" w:eastAsia="pl-PL"/>
              </w:rPr>
              <w:t xml:space="preserve">Produkt </w:t>
            </w:r>
            <w:r w:rsidR="007C317F">
              <w:rPr>
                <w:rFonts w:ascii="Segoe UI" w:hAnsi="Segoe UI" w:cs="Segoe UI"/>
                <w:sz w:val="18"/>
                <w:szCs w:val="18"/>
                <w:lang w:val="pl-PL" w:eastAsia="pl-PL"/>
              </w:rPr>
              <w:t>częściowo rozpuszcza się w wodzie</w:t>
            </w:r>
            <w:r w:rsidRPr="00D30FDE">
              <w:rPr>
                <w:rFonts w:ascii="Segoe UI" w:hAnsi="Segoe UI" w:cs="Segoe UI"/>
                <w:sz w:val="18"/>
                <w:szCs w:val="18"/>
                <w:lang w:val="pl-PL" w:eastAsia="pl-PL"/>
              </w:rPr>
              <w:t>. Mobilność składników mieszaniny zależy od ich właściwości hydrofilowych i hydrofobowych oraz warunków abio</w:t>
            </w:r>
            <w:r w:rsidR="007C317F">
              <w:rPr>
                <w:rFonts w:ascii="Segoe UI" w:hAnsi="Segoe UI" w:cs="Segoe UI"/>
                <w:sz w:val="18"/>
                <w:szCs w:val="18"/>
                <w:lang w:val="pl-PL" w:eastAsia="pl-PL"/>
              </w:rPr>
              <w:t xml:space="preserve">tycznych i </w:t>
            </w:r>
            <w:r w:rsidR="00D45134">
              <w:rPr>
                <w:rFonts w:ascii="Segoe UI" w:hAnsi="Segoe UI" w:cs="Segoe UI"/>
                <w:sz w:val="18"/>
                <w:szCs w:val="18"/>
                <w:lang w:val="pl-PL" w:eastAsia="pl-PL"/>
              </w:rPr>
              <w:t xml:space="preserve">biotycznych gleby, w </w:t>
            </w:r>
            <w:r w:rsidRPr="00D30FDE">
              <w:rPr>
                <w:rFonts w:ascii="Segoe UI" w:hAnsi="Segoe UI" w:cs="Segoe UI"/>
                <w:sz w:val="18"/>
                <w:szCs w:val="18"/>
                <w:lang w:val="pl-PL" w:eastAsia="pl-PL"/>
              </w:rPr>
              <w:t>tym jej struktury, warunków klimatycznych, pory roku oraz organizmów glebowych.</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12.5</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Wyniki oceny właściwości PBT i vPvB</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143E91" w:rsidP="006B6E35">
            <w:pPr>
              <w:pStyle w:val="Nagwek"/>
              <w:tabs>
                <w:tab w:val="left" w:pos="4034"/>
              </w:tabs>
              <w:spacing w:before="40" w:after="40"/>
              <w:ind w:right="284"/>
              <w:jc w:val="both"/>
              <w:rPr>
                <w:rFonts w:ascii="Segoe UI" w:hAnsi="Segoe UI" w:cs="Segoe UI"/>
                <w:bCs/>
                <w:sz w:val="18"/>
                <w:szCs w:val="18"/>
                <w:lang w:val="pl-PL" w:eastAsia="pl-PL"/>
              </w:rPr>
            </w:pPr>
            <w:r w:rsidRPr="00143E91">
              <w:rPr>
                <w:rFonts w:ascii="Segoe UI" w:hAnsi="Segoe UI" w:cs="Segoe UI"/>
                <w:bCs/>
                <w:sz w:val="18"/>
                <w:szCs w:val="18"/>
                <w:lang w:val="pl-PL" w:eastAsia="pl-PL"/>
              </w:rPr>
              <w:t xml:space="preserve">Mieszanina nie zawiera substancji ocenianych jako PBT lub </w:t>
            </w:r>
            <w:proofErr w:type="spellStart"/>
            <w:r w:rsidRPr="00143E91">
              <w:rPr>
                <w:rFonts w:ascii="Segoe UI" w:hAnsi="Segoe UI" w:cs="Segoe UI"/>
                <w:bCs/>
                <w:sz w:val="18"/>
                <w:szCs w:val="18"/>
                <w:lang w:val="pl-PL" w:eastAsia="pl-PL"/>
              </w:rPr>
              <w:t>vPvB</w:t>
            </w:r>
            <w:proofErr w:type="spellEnd"/>
            <w:r w:rsidRPr="00143E91">
              <w:rPr>
                <w:rFonts w:ascii="Segoe UI" w:hAnsi="Segoe UI" w:cs="Segoe UI"/>
                <w:bCs/>
                <w:sz w:val="18"/>
                <w:szCs w:val="18"/>
                <w:lang w:val="pl-PL" w:eastAsia="pl-PL"/>
              </w:rPr>
              <w:t>.</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12.6</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Inne szkodliwe skutki działania</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6B6E35">
            <w:pPr>
              <w:pStyle w:val="Nagwek"/>
              <w:tabs>
                <w:tab w:val="left" w:pos="4034"/>
              </w:tabs>
              <w:spacing w:before="40" w:after="40"/>
              <w:ind w:right="284"/>
              <w:jc w:val="both"/>
              <w:rPr>
                <w:rFonts w:ascii="Segoe UI" w:hAnsi="Segoe UI" w:cs="Segoe UI"/>
                <w:bCs/>
                <w:sz w:val="18"/>
                <w:szCs w:val="18"/>
                <w:lang w:val="pl-PL" w:eastAsia="pl-PL"/>
              </w:rPr>
            </w:pPr>
            <w:r w:rsidRPr="009A7997">
              <w:rPr>
                <w:rFonts w:ascii="Segoe UI" w:hAnsi="Segoe UI" w:cs="Segoe UI"/>
                <w:sz w:val="18"/>
                <w:szCs w:val="18"/>
              </w:rPr>
              <w:t>Mieszanina nie jest klasyfikowana jako stwarzająca zagrożenie dla wa</w:t>
            </w:r>
            <w:r>
              <w:rPr>
                <w:rFonts w:ascii="Segoe UI" w:hAnsi="Segoe UI" w:cs="Segoe UI"/>
                <w:sz w:val="18"/>
                <w:szCs w:val="18"/>
              </w:rPr>
              <w:t xml:space="preserve">rstwy ozonowej. Należy rozważyć </w:t>
            </w:r>
            <w:r w:rsidRPr="009A7997">
              <w:rPr>
                <w:rFonts w:ascii="Segoe UI" w:hAnsi="Segoe UI" w:cs="Segoe UI"/>
                <w:sz w:val="18"/>
                <w:szCs w:val="18"/>
              </w:rPr>
              <w:t>możliwość innych szkodliwych skutków oddziaływania poszczególnych składników mieszaniny na środowisko (np. zdolność do zaburzania gospodarki hormonalnej, wpływ na wzrost ocieplenia globalnego).</w:t>
            </w:r>
          </w:p>
        </w:tc>
      </w:tr>
    </w:tbl>
    <w:p w:rsidR="00BF3D5A" w:rsidRPr="00D30FDE" w:rsidRDefault="00BF3D5A">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7C7825">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803015" w:rsidRPr="00455C03">
              <w:rPr>
                <w:rFonts w:ascii="Segoe UI" w:hAnsi="Segoe UI" w:cs="Segoe UI"/>
                <w:b/>
                <w:bCs/>
                <w:spacing w:val="26"/>
                <w:sz w:val="18"/>
                <w:szCs w:val="18"/>
              </w:rPr>
              <w:t>13</w:t>
            </w:r>
            <w:r w:rsidRPr="00455C03">
              <w:rPr>
                <w:rFonts w:ascii="Segoe UI" w:hAnsi="Segoe UI" w:cs="Segoe UI"/>
                <w:b/>
                <w:bCs/>
                <w:spacing w:val="26"/>
                <w:sz w:val="18"/>
                <w:szCs w:val="18"/>
              </w:rPr>
              <w:t xml:space="preserve">: </w:t>
            </w:r>
            <w:r w:rsidR="00803015" w:rsidRPr="00455C03">
              <w:rPr>
                <w:rFonts w:ascii="Segoe UI" w:hAnsi="Segoe UI" w:cs="Segoe UI"/>
                <w:b/>
                <w:bCs/>
                <w:spacing w:val="26"/>
                <w:sz w:val="18"/>
                <w:szCs w:val="18"/>
              </w:rPr>
              <w:tab/>
              <w:t>Postępowanie z odpadami</w:t>
            </w:r>
          </w:p>
        </w:tc>
      </w:tr>
      <w:tr w:rsidR="00B0255B" w:rsidRPr="00455C03" w:rsidTr="007C7825">
        <w:trPr>
          <w:trHeight w:val="282"/>
          <w:jc w:val="center"/>
        </w:trPr>
        <w:tc>
          <w:tcPr>
            <w:tcW w:w="567"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sz w:val="18"/>
                <w:szCs w:val="18"/>
              </w:rPr>
              <w:t>13.1</w:t>
            </w:r>
          </w:p>
        </w:tc>
        <w:tc>
          <w:tcPr>
            <w:tcW w:w="9211"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bCs/>
                <w:sz w:val="18"/>
                <w:szCs w:val="18"/>
              </w:rPr>
              <w:t>Metody unieszkodliwiania odpadów</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0255B">
            <w:pPr>
              <w:spacing w:before="120" w:after="6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64163A">
            <w:pPr>
              <w:spacing w:before="60" w:after="60"/>
              <w:ind w:right="284"/>
              <w:jc w:val="both"/>
              <w:rPr>
                <w:rFonts w:ascii="Segoe UI" w:hAnsi="Segoe UI" w:cs="Segoe UI"/>
                <w:b/>
                <w:bCs/>
                <w:sz w:val="18"/>
                <w:szCs w:val="18"/>
                <w:u w:val="single"/>
              </w:rPr>
            </w:pPr>
            <w:r w:rsidRPr="00455C03">
              <w:rPr>
                <w:rFonts w:ascii="Segoe UI" w:hAnsi="Segoe UI" w:cs="Segoe UI"/>
                <w:sz w:val="18"/>
                <w:szCs w:val="18"/>
                <w:u w:val="single"/>
              </w:rPr>
              <w:t>Zalecenia dotyczące mieszaniny:</w:t>
            </w:r>
            <w:r w:rsidRPr="00455C03">
              <w:rPr>
                <w:rFonts w:ascii="Segoe UI" w:hAnsi="Segoe UI" w:cs="Segoe UI"/>
                <w:sz w:val="18"/>
                <w:szCs w:val="18"/>
              </w:rPr>
              <w:t xml:space="preserve"> utylizować zgodnie z obowiązującymi przepisami. </w:t>
            </w:r>
            <w:r w:rsidR="0064163A">
              <w:rPr>
                <w:rFonts w:ascii="Segoe UI" w:hAnsi="Segoe UI" w:cs="Segoe UI"/>
                <w:sz w:val="18"/>
                <w:szCs w:val="18"/>
              </w:rPr>
              <w:t xml:space="preserve">Nie usuwać do kanalizacji. </w:t>
            </w:r>
            <w:r w:rsidRPr="00455C03">
              <w:rPr>
                <w:rFonts w:ascii="Segoe UI" w:hAnsi="Segoe UI" w:cs="Segoe UI"/>
                <w:sz w:val="18"/>
                <w:szCs w:val="18"/>
              </w:rPr>
              <w:t xml:space="preserve">Pozostałości składować w oryginalnych pojemnikach. </w:t>
            </w:r>
            <w:r w:rsidR="00F841B2" w:rsidRPr="00455C03">
              <w:rPr>
                <w:rFonts w:ascii="Segoe UI" w:hAnsi="Segoe UI" w:cs="Segoe UI"/>
                <w:sz w:val="18"/>
                <w:szCs w:val="18"/>
              </w:rPr>
              <w:t>Kod odpadu należy nadać w miejscu jego wytwarzania.</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30566">
            <w:pPr>
              <w:spacing w:before="12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B30566">
            <w:pPr>
              <w:spacing w:before="60"/>
              <w:ind w:right="284"/>
              <w:jc w:val="both"/>
              <w:rPr>
                <w:rFonts w:ascii="Segoe UI" w:hAnsi="Segoe UI" w:cs="Segoe UI"/>
                <w:sz w:val="18"/>
                <w:szCs w:val="18"/>
              </w:rPr>
            </w:pPr>
            <w:r w:rsidRPr="00455C03">
              <w:rPr>
                <w:rFonts w:ascii="Segoe UI" w:hAnsi="Segoe UI" w:cs="Segoe UI"/>
                <w:sz w:val="18"/>
                <w:szCs w:val="18"/>
                <w:u w:val="single"/>
              </w:rPr>
              <w:t>Zalecenia dotyczące zużytych opakowań:</w:t>
            </w:r>
            <w:r w:rsidRPr="00455C03">
              <w:rPr>
                <w:rFonts w:ascii="Segoe UI" w:hAnsi="Segoe UI" w:cs="Segoe UI"/>
                <w:sz w:val="18"/>
                <w:szCs w:val="18"/>
              </w:rPr>
              <w:t xml:space="preserve"> odzysk / recykling / likwidację odpadów opakowaniowych przeprowadzać zgodn</w:t>
            </w:r>
            <w:r w:rsidR="00AF2D9D" w:rsidRPr="00455C03">
              <w:rPr>
                <w:rFonts w:ascii="Segoe UI" w:hAnsi="Segoe UI" w:cs="Segoe UI"/>
                <w:sz w:val="18"/>
                <w:szCs w:val="18"/>
              </w:rPr>
              <w:t>ie z obowiązującymi przepisami.</w:t>
            </w:r>
            <w:r w:rsidR="00673022" w:rsidRPr="00455C03">
              <w:rPr>
                <w:rFonts w:ascii="Segoe UI" w:hAnsi="Segoe UI" w:cs="Segoe UI"/>
                <w:sz w:val="18"/>
                <w:szCs w:val="18"/>
              </w:rPr>
              <w:t xml:space="preserve"> </w:t>
            </w:r>
            <w:r w:rsidR="00C74627">
              <w:rPr>
                <w:rFonts w:ascii="Segoe UI" w:hAnsi="Segoe UI" w:cs="Segoe UI"/>
                <w:sz w:val="18"/>
                <w:szCs w:val="18"/>
              </w:rPr>
              <w:t>Zanieczyszczone opakowanie traktować jak produkt |</w:t>
            </w:r>
            <w:r w:rsidR="00C74627">
              <w:rPr>
                <w:rFonts w:ascii="Segoe UI" w:hAnsi="Segoe UI" w:cs="Segoe UI"/>
                <w:sz w:val="18"/>
                <w:szCs w:val="18"/>
              </w:rPr>
              <w:br/>
              <w:t xml:space="preserve">i nie stosować ich do innych celów. </w:t>
            </w:r>
            <w:r w:rsidR="00673022" w:rsidRPr="00455C03">
              <w:rPr>
                <w:rFonts w:ascii="Segoe UI" w:hAnsi="Segoe UI" w:cs="Segoe UI"/>
                <w:sz w:val="18"/>
                <w:szCs w:val="18"/>
              </w:rPr>
              <w:t xml:space="preserve">Tylko opakowania całkowicie opróżnione mogą być przeznaczone </w:t>
            </w:r>
            <w:r w:rsidR="00C74627">
              <w:rPr>
                <w:rFonts w:ascii="Segoe UI" w:hAnsi="Segoe UI" w:cs="Segoe UI"/>
                <w:sz w:val="18"/>
                <w:szCs w:val="18"/>
              </w:rPr>
              <w:br/>
            </w:r>
            <w:r w:rsidR="00673022" w:rsidRPr="00455C03">
              <w:rPr>
                <w:rFonts w:ascii="Segoe UI" w:hAnsi="Segoe UI" w:cs="Segoe UI"/>
                <w:sz w:val="18"/>
                <w:szCs w:val="18"/>
              </w:rPr>
              <w:t>do recyklingu.</w:t>
            </w:r>
          </w:p>
          <w:p w:rsidR="0064163A" w:rsidRPr="00906EEC" w:rsidRDefault="007C317F" w:rsidP="0064163A">
            <w:pPr>
              <w:spacing w:before="40"/>
              <w:ind w:right="170"/>
              <w:jc w:val="both"/>
              <w:rPr>
                <w:rFonts w:ascii="Segoe UI" w:hAnsi="Segoe UI" w:cs="Segoe UI"/>
                <w:iCs/>
                <w:sz w:val="16"/>
                <w:szCs w:val="18"/>
              </w:rPr>
            </w:pPr>
            <w:r>
              <w:rPr>
                <w:rFonts w:ascii="Segoe UI" w:hAnsi="Segoe UI" w:cs="Segoe UI"/>
                <w:sz w:val="16"/>
                <w:szCs w:val="18"/>
              </w:rPr>
              <w:t>Unijne</w:t>
            </w:r>
            <w:r w:rsidR="0064163A" w:rsidRPr="00906EEC">
              <w:rPr>
                <w:rFonts w:ascii="Segoe UI" w:hAnsi="Segoe UI" w:cs="Segoe UI"/>
                <w:sz w:val="16"/>
                <w:szCs w:val="18"/>
              </w:rPr>
              <w:t xml:space="preserve"> akty prawne: </w:t>
            </w:r>
            <w:r w:rsidR="0064163A" w:rsidRPr="00906EEC">
              <w:rPr>
                <w:rFonts w:ascii="Segoe UI" w:hAnsi="Segoe UI" w:cs="Segoe UI"/>
                <w:iCs/>
                <w:sz w:val="16"/>
                <w:szCs w:val="18"/>
              </w:rPr>
              <w:t xml:space="preserve">dyrektywy Parlamentu Europejskiego i Rady: 2008/98/WE i </w:t>
            </w:r>
            <w:r w:rsidR="0064163A" w:rsidRPr="00906EEC">
              <w:rPr>
                <w:rFonts w:ascii="Segoe UI" w:hAnsi="Segoe UI" w:cs="Segoe UI"/>
                <w:sz w:val="16"/>
                <w:szCs w:val="18"/>
              </w:rPr>
              <w:t>94/62/WE</w:t>
            </w:r>
            <w:r w:rsidR="0064163A" w:rsidRPr="00906EEC">
              <w:rPr>
                <w:rFonts w:ascii="Segoe UI" w:hAnsi="Segoe UI" w:cs="Segoe UI"/>
                <w:iCs/>
                <w:sz w:val="16"/>
                <w:szCs w:val="18"/>
              </w:rPr>
              <w:t>.</w:t>
            </w:r>
          </w:p>
          <w:p w:rsidR="008F3222" w:rsidRPr="00455C03" w:rsidRDefault="0064163A" w:rsidP="0064163A">
            <w:pPr>
              <w:ind w:right="284"/>
              <w:jc w:val="both"/>
              <w:rPr>
                <w:rFonts w:ascii="Segoe UI" w:hAnsi="Segoe UI" w:cs="Segoe UI"/>
                <w:bCs/>
                <w:sz w:val="18"/>
                <w:szCs w:val="18"/>
                <w:u w:val="single"/>
              </w:rPr>
            </w:pPr>
            <w:r w:rsidRPr="00906EEC">
              <w:rPr>
                <w:rFonts w:ascii="Segoe UI" w:hAnsi="Segoe UI" w:cs="Segoe UI"/>
                <w:iCs/>
                <w:sz w:val="16"/>
                <w:szCs w:val="18"/>
              </w:rPr>
              <w:t xml:space="preserve">Krajowe akty prawne: </w:t>
            </w:r>
            <w:r w:rsidR="00614781">
              <w:rPr>
                <w:rFonts w:ascii="Segoe UI" w:hAnsi="Segoe UI" w:cs="Segoe UI"/>
                <w:sz w:val="16"/>
                <w:szCs w:val="18"/>
              </w:rPr>
              <w:t xml:space="preserve">Dz. U. 2013, </w:t>
            </w:r>
            <w:r w:rsidRPr="00906EEC">
              <w:rPr>
                <w:rFonts w:ascii="Segoe UI" w:hAnsi="Segoe UI" w:cs="Segoe UI"/>
                <w:sz w:val="16"/>
                <w:szCs w:val="18"/>
              </w:rPr>
              <w:t>poz. 21</w:t>
            </w:r>
            <w:r w:rsidR="00343170">
              <w:rPr>
                <w:rFonts w:ascii="Segoe UI" w:hAnsi="Segoe UI" w:cs="Segoe UI"/>
                <w:sz w:val="16"/>
                <w:szCs w:val="18"/>
              </w:rPr>
              <w:t xml:space="preserve"> wraz z </w:t>
            </w:r>
            <w:proofErr w:type="spellStart"/>
            <w:r w:rsidR="00343170">
              <w:rPr>
                <w:rFonts w:ascii="Segoe UI" w:hAnsi="Segoe UI" w:cs="Segoe UI"/>
                <w:sz w:val="16"/>
                <w:szCs w:val="18"/>
              </w:rPr>
              <w:t>późn</w:t>
            </w:r>
            <w:proofErr w:type="spellEnd"/>
            <w:r w:rsidR="00343170">
              <w:rPr>
                <w:rFonts w:ascii="Segoe UI" w:hAnsi="Segoe UI" w:cs="Segoe UI"/>
                <w:sz w:val="16"/>
                <w:szCs w:val="18"/>
              </w:rPr>
              <w:t>. zm.</w:t>
            </w:r>
            <w:r w:rsidRPr="00906EEC">
              <w:rPr>
                <w:rFonts w:ascii="Segoe UI" w:hAnsi="Segoe UI" w:cs="Segoe UI"/>
                <w:sz w:val="16"/>
                <w:szCs w:val="18"/>
              </w:rPr>
              <w:t>; Dz. U. 2013, poz. 888</w:t>
            </w:r>
            <w:r w:rsidR="00C74627">
              <w:rPr>
                <w:rFonts w:ascii="Segoe UI" w:hAnsi="Segoe UI" w:cs="Segoe UI"/>
                <w:sz w:val="16"/>
                <w:szCs w:val="18"/>
              </w:rPr>
              <w:t xml:space="preserve"> wraz z </w:t>
            </w:r>
            <w:proofErr w:type="spellStart"/>
            <w:r w:rsidR="00C74627">
              <w:rPr>
                <w:rFonts w:ascii="Segoe UI" w:hAnsi="Segoe UI" w:cs="Segoe UI"/>
                <w:sz w:val="16"/>
                <w:szCs w:val="18"/>
              </w:rPr>
              <w:t>późn</w:t>
            </w:r>
            <w:proofErr w:type="spellEnd"/>
            <w:r w:rsidR="00C74627">
              <w:rPr>
                <w:rFonts w:ascii="Segoe UI" w:hAnsi="Segoe UI" w:cs="Segoe UI"/>
                <w:sz w:val="16"/>
                <w:szCs w:val="18"/>
              </w:rPr>
              <w:t>. zm.</w:t>
            </w:r>
          </w:p>
        </w:tc>
      </w:tr>
    </w:tbl>
    <w:p w:rsidR="007D0607" w:rsidRDefault="007D0607">
      <w:pPr>
        <w:pStyle w:val="Nagwek"/>
        <w:tabs>
          <w:tab w:val="clear" w:pos="4536"/>
          <w:tab w:val="clear" w:pos="9072"/>
        </w:tabs>
        <w:rPr>
          <w:rFonts w:ascii="Segoe UI" w:hAnsi="Segoe UI" w:cs="Segoe UI"/>
          <w:sz w:val="14"/>
          <w:szCs w:val="14"/>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818"/>
        <w:gridCol w:w="1393"/>
      </w:tblGrid>
      <w:tr w:rsidR="00803015" w:rsidRPr="00455C03" w:rsidTr="00E948B0">
        <w:trPr>
          <w:jc w:val="center"/>
        </w:trPr>
        <w:tc>
          <w:tcPr>
            <w:tcW w:w="9778" w:type="dxa"/>
            <w:gridSpan w:val="3"/>
            <w:tcBorders>
              <w:bottom w:val="single" w:sz="4" w:space="0" w:color="auto"/>
            </w:tcBorders>
          </w:tcPr>
          <w:p w:rsidR="00803015" w:rsidRPr="00455C03" w:rsidRDefault="009273F1" w:rsidP="00C90781">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14:</w:t>
            </w:r>
            <w:r w:rsidR="00803015" w:rsidRPr="00455C03">
              <w:rPr>
                <w:rFonts w:ascii="Segoe UI" w:hAnsi="Segoe UI" w:cs="Segoe UI"/>
                <w:b/>
                <w:bCs/>
                <w:spacing w:val="26"/>
                <w:sz w:val="18"/>
                <w:szCs w:val="18"/>
              </w:rPr>
              <w:tab/>
              <w:t xml:space="preserve">Informacje </w:t>
            </w:r>
            <w:r w:rsidR="00C90781" w:rsidRPr="00455C03">
              <w:rPr>
                <w:rFonts w:ascii="Segoe UI" w:hAnsi="Segoe UI" w:cs="Segoe UI"/>
                <w:b/>
                <w:bCs/>
                <w:spacing w:val="26"/>
                <w:sz w:val="18"/>
                <w:szCs w:val="18"/>
              </w:rPr>
              <w:t>dotyczące transportu</w:t>
            </w:r>
          </w:p>
        </w:tc>
      </w:tr>
      <w:tr w:rsidR="006103A5" w:rsidRPr="00455C03" w:rsidTr="0098235F">
        <w:trPr>
          <w:trHeight w:val="395"/>
          <w:jc w:val="center"/>
        </w:trPr>
        <w:tc>
          <w:tcPr>
            <w:tcW w:w="567" w:type="dxa"/>
            <w:tcBorders>
              <w:left w:val="nil"/>
              <w:bottom w:val="nil"/>
              <w:right w:val="nil"/>
            </w:tcBorders>
            <w:vAlign w:val="center"/>
          </w:tcPr>
          <w:p w:rsidR="006103A5" w:rsidRPr="00455C03" w:rsidRDefault="006103A5" w:rsidP="00FF2328">
            <w:pPr>
              <w:spacing w:before="120"/>
              <w:jc w:val="both"/>
              <w:rPr>
                <w:rFonts w:ascii="Segoe UI" w:hAnsi="Segoe UI" w:cs="Segoe UI"/>
                <w:sz w:val="18"/>
                <w:szCs w:val="18"/>
              </w:rPr>
            </w:pPr>
            <w:r w:rsidRPr="00455C03">
              <w:rPr>
                <w:rFonts w:ascii="Segoe UI" w:hAnsi="Segoe UI" w:cs="Segoe UI"/>
                <w:b/>
                <w:bCs/>
                <w:sz w:val="18"/>
                <w:szCs w:val="18"/>
              </w:rPr>
              <w:t>14.1</w:t>
            </w:r>
          </w:p>
        </w:tc>
        <w:tc>
          <w:tcPr>
            <w:tcW w:w="7818" w:type="dxa"/>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r w:rsidRPr="00455C03">
              <w:rPr>
                <w:rFonts w:ascii="Segoe UI" w:hAnsi="Segoe UI" w:cs="Segoe UI"/>
                <w:b/>
                <w:bCs/>
                <w:sz w:val="18"/>
                <w:szCs w:val="18"/>
              </w:rPr>
              <w:t>Numer UN</w:t>
            </w:r>
            <w:r w:rsidR="00F841B2" w:rsidRPr="00455C03">
              <w:rPr>
                <w:rFonts w:ascii="Segoe UI" w:hAnsi="Segoe UI" w:cs="Segoe UI"/>
                <w:b/>
                <w:bCs/>
                <w:sz w:val="18"/>
                <w:szCs w:val="18"/>
              </w:rPr>
              <w:t xml:space="preserve"> (numer ONZ)</w:t>
            </w:r>
          </w:p>
        </w:tc>
        <w:tc>
          <w:tcPr>
            <w:tcW w:w="1393" w:type="dxa"/>
            <w:vMerge w:val="restart"/>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p>
        </w:tc>
      </w:tr>
      <w:tr w:rsidR="00245335" w:rsidRPr="00455C03" w:rsidTr="0098235F">
        <w:trPr>
          <w:trHeight w:val="61"/>
          <w:jc w:val="center"/>
        </w:trPr>
        <w:tc>
          <w:tcPr>
            <w:tcW w:w="567" w:type="dxa"/>
            <w:tcBorders>
              <w:top w:val="nil"/>
              <w:left w:val="nil"/>
              <w:bottom w:val="nil"/>
              <w:right w:val="nil"/>
            </w:tcBorders>
            <w:vAlign w:val="center"/>
          </w:tcPr>
          <w:p w:rsidR="00245335" w:rsidRPr="00455C03" w:rsidRDefault="00245335" w:rsidP="00C90781">
            <w:pPr>
              <w:spacing w:before="60"/>
              <w:jc w:val="both"/>
              <w:rPr>
                <w:rFonts w:ascii="Segoe UI" w:hAnsi="Segoe UI" w:cs="Segoe UI"/>
                <w:b/>
                <w:bCs/>
                <w:sz w:val="18"/>
                <w:szCs w:val="18"/>
              </w:rPr>
            </w:pP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Cs/>
                <w:sz w:val="18"/>
                <w:szCs w:val="18"/>
              </w:rPr>
              <w:t>Nie dotyczy, produkt nieklasyfikowany jako niebezpieczny podczas transportu.</w:t>
            </w:r>
          </w:p>
        </w:tc>
        <w:tc>
          <w:tcPr>
            <w:tcW w:w="1393" w:type="dxa"/>
            <w:vMerge/>
            <w:tcBorders>
              <w:top w:val="nil"/>
              <w:left w:val="nil"/>
              <w:bottom w:val="nil"/>
              <w:right w:val="nil"/>
            </w:tcBorders>
            <w:vAlign w:val="center"/>
          </w:tcPr>
          <w:p w:rsidR="00245335" w:rsidRPr="00455C03" w:rsidRDefault="00245335" w:rsidP="00C90781">
            <w:pPr>
              <w:spacing w:before="60"/>
              <w:ind w:right="284"/>
              <w:jc w:val="both"/>
              <w:rPr>
                <w:rFonts w:ascii="Segoe UI" w:hAnsi="Segoe UI" w:cs="Segoe UI"/>
                <w:b/>
                <w:bCs/>
                <w:sz w:val="18"/>
                <w:szCs w:val="18"/>
              </w:rPr>
            </w:pP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14.2</w:t>
            </w: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
                <w:bCs/>
                <w:sz w:val="18"/>
                <w:szCs w:val="18"/>
              </w:rPr>
              <w:t>Prawidłowa nazwa przewozowa</w:t>
            </w:r>
          </w:p>
        </w:tc>
        <w:tc>
          <w:tcPr>
            <w:tcW w:w="1393" w:type="dxa"/>
            <w:tcBorders>
              <w:top w:val="nil"/>
              <w:left w:val="nil"/>
              <w:bottom w:val="nil"/>
              <w:right w:val="nil"/>
            </w:tcBorders>
            <w:vAlign w:val="center"/>
          </w:tcPr>
          <w:p w:rsidR="00245335" w:rsidRPr="00455C03" w:rsidRDefault="00245335" w:rsidP="005E7F20">
            <w:pPr>
              <w:spacing w:before="60" w:after="40"/>
              <w:ind w:right="284"/>
              <w:jc w:val="both"/>
              <w:rPr>
                <w:rFonts w:ascii="Segoe UI" w:hAnsi="Segoe UI" w:cs="Segoe UI"/>
                <w:b/>
                <w:bCs/>
                <w:sz w:val="18"/>
                <w:szCs w:val="18"/>
              </w:rPr>
            </w:pPr>
          </w:p>
        </w:tc>
      </w:tr>
      <w:tr w:rsidR="00245335" w:rsidRPr="00455C03" w:rsidTr="006B6E35">
        <w:trPr>
          <w:trHeight w:val="299"/>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14.3</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Klasa(-y) zagrożenia w transporcie</w:t>
            </w:r>
          </w:p>
        </w:tc>
      </w:tr>
      <w:tr w:rsidR="00245335" w:rsidRPr="00455C03" w:rsidTr="006B6E35">
        <w:trPr>
          <w:trHeight w:val="309"/>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Cs/>
                <w:sz w:val="18"/>
                <w:szCs w:val="18"/>
              </w:rPr>
              <w:t>Nie dotyczy.</w:t>
            </w:r>
          </w:p>
        </w:tc>
      </w:tr>
      <w:tr w:rsidR="00245335" w:rsidRPr="00455C03" w:rsidTr="006B6E35">
        <w:trPr>
          <w:trHeight w:val="163"/>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14.4</w:t>
            </w:r>
          </w:p>
        </w:tc>
        <w:tc>
          <w:tcPr>
            <w:tcW w:w="9211" w:type="dxa"/>
            <w:gridSpan w:val="2"/>
            <w:tcBorders>
              <w:top w:val="nil"/>
              <w:left w:val="nil"/>
              <w:bottom w:val="nil"/>
              <w:right w:val="nil"/>
            </w:tcBorders>
            <w:vAlign w:val="center"/>
          </w:tcPr>
          <w:p w:rsidR="00245335" w:rsidRPr="00455C03" w:rsidRDefault="00245335" w:rsidP="007C317F">
            <w:pPr>
              <w:spacing w:before="60"/>
              <w:ind w:right="284"/>
              <w:jc w:val="both"/>
              <w:rPr>
                <w:rFonts w:ascii="Segoe UI" w:hAnsi="Segoe UI" w:cs="Segoe UI"/>
                <w:b/>
                <w:bCs/>
                <w:sz w:val="18"/>
                <w:szCs w:val="18"/>
              </w:rPr>
            </w:pPr>
            <w:r w:rsidRPr="00455C03">
              <w:rPr>
                <w:rFonts w:ascii="Segoe UI" w:hAnsi="Segoe UI" w:cs="Segoe UI"/>
                <w:b/>
                <w:bCs/>
                <w:sz w:val="18"/>
                <w:szCs w:val="18"/>
              </w:rPr>
              <w:t>Grupa pakowa</w:t>
            </w:r>
            <w:r w:rsidR="00910DE8">
              <w:rPr>
                <w:rFonts w:ascii="Segoe UI" w:hAnsi="Segoe UI" w:cs="Segoe UI"/>
                <w:b/>
                <w:bCs/>
                <w:sz w:val="18"/>
                <w:szCs w:val="18"/>
              </w:rPr>
              <w:t>ni</w:t>
            </w:r>
            <w:r w:rsidR="007C317F">
              <w:rPr>
                <w:rFonts w:ascii="Segoe UI" w:hAnsi="Segoe UI" w:cs="Segoe UI"/>
                <w:b/>
                <w:bCs/>
                <w:sz w:val="18"/>
                <w:szCs w:val="18"/>
              </w:rPr>
              <w:t>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920DE1" w:rsidRDefault="00245335" w:rsidP="00920DE1">
            <w:pPr>
              <w:spacing w:before="60"/>
              <w:ind w:right="284"/>
              <w:jc w:val="both"/>
              <w:rPr>
                <w:rFonts w:ascii="Segoe UI" w:hAnsi="Segoe UI" w:cs="Segoe UI"/>
                <w:bCs/>
                <w:sz w:val="18"/>
                <w:szCs w:val="18"/>
              </w:rPr>
            </w:pPr>
            <w:r w:rsidRPr="00920DE1">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14.5</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Zagrożenia dla środowiska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284"/>
              <w:jc w:val="both"/>
              <w:rPr>
                <w:rFonts w:ascii="Segoe UI" w:hAnsi="Segoe UI" w:cs="Segoe UI"/>
                <w:bCs/>
                <w:sz w:val="18"/>
                <w:szCs w:val="18"/>
              </w:rPr>
            </w:pPr>
            <w:r w:rsidRPr="00E948B0">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14.6</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Szczególne środki ostrożności dla użytkownik</w:t>
            </w:r>
            <w:r w:rsidR="006B6E35">
              <w:rPr>
                <w:rFonts w:ascii="Segoe UI" w:hAnsi="Segoe UI" w:cs="Segoe UI"/>
                <w:b/>
                <w:bCs/>
                <w:sz w:val="18"/>
                <w:szCs w:val="18"/>
              </w:rPr>
              <w:t>ów</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ind w:right="17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170"/>
              <w:jc w:val="both"/>
              <w:rPr>
                <w:rFonts w:ascii="Segoe UI" w:hAnsi="Segoe UI" w:cs="Segoe UI"/>
                <w:bCs/>
                <w:sz w:val="18"/>
                <w:szCs w:val="18"/>
              </w:rPr>
            </w:pPr>
            <w:r w:rsidRPr="00E948B0">
              <w:rPr>
                <w:rFonts w:ascii="Segoe UI" w:hAnsi="Segoe UI" w:cs="Segoe UI"/>
                <w:bCs/>
                <w:sz w:val="18"/>
                <w:szCs w:val="18"/>
              </w:rPr>
              <w:t>Nie dotyczy.</w:t>
            </w:r>
          </w:p>
        </w:tc>
      </w:tr>
    </w:tbl>
    <w:p w:rsidR="00C74627" w:rsidRDefault="00C74627">
      <w:r>
        <w:br w:type="page"/>
      </w:r>
    </w:p>
    <w:p w:rsidR="00C74627" w:rsidRPr="00C74627" w:rsidRDefault="00C74627">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920DE1">
              <w:rPr>
                <w:rFonts w:ascii="Segoe UI" w:hAnsi="Segoe UI" w:cs="Segoe UI"/>
                <w:b/>
                <w:bCs/>
                <w:sz w:val="18"/>
                <w:szCs w:val="18"/>
              </w:rPr>
              <w:t>14.7</w:t>
            </w:r>
          </w:p>
        </w:tc>
        <w:tc>
          <w:tcPr>
            <w:tcW w:w="9211" w:type="dxa"/>
            <w:tcBorders>
              <w:top w:val="nil"/>
              <w:left w:val="nil"/>
              <w:bottom w:val="nil"/>
              <w:right w:val="nil"/>
            </w:tcBorders>
            <w:vAlign w:val="center"/>
          </w:tcPr>
          <w:p w:rsidR="00245335" w:rsidRPr="00455C03" w:rsidRDefault="00245335" w:rsidP="00910DE8">
            <w:pPr>
              <w:spacing w:before="60"/>
              <w:ind w:right="284"/>
              <w:jc w:val="both"/>
              <w:rPr>
                <w:rFonts w:ascii="Segoe UI" w:hAnsi="Segoe UI" w:cs="Segoe UI"/>
                <w:b/>
                <w:bCs/>
                <w:sz w:val="18"/>
                <w:szCs w:val="18"/>
              </w:rPr>
            </w:pPr>
            <w:r w:rsidRPr="00455C03">
              <w:rPr>
                <w:rFonts w:ascii="Segoe UI" w:hAnsi="Segoe UI" w:cs="Segoe UI"/>
                <w:b/>
                <w:bCs/>
                <w:sz w:val="18"/>
                <w:szCs w:val="18"/>
              </w:rPr>
              <w:t xml:space="preserve">Transport luzem zgodnie z załącznikiem II do </w:t>
            </w:r>
            <w:r w:rsidR="00910DE8">
              <w:rPr>
                <w:rFonts w:ascii="Segoe UI" w:hAnsi="Segoe UI" w:cs="Segoe UI"/>
                <w:b/>
                <w:bCs/>
                <w:sz w:val="18"/>
                <w:szCs w:val="18"/>
              </w:rPr>
              <w:t xml:space="preserve">konwencji </w:t>
            </w:r>
            <w:r w:rsidRPr="00455C03">
              <w:rPr>
                <w:rFonts w:ascii="Segoe UI" w:hAnsi="Segoe UI" w:cs="Segoe UI"/>
                <w:b/>
                <w:bCs/>
                <w:sz w:val="18"/>
                <w:szCs w:val="18"/>
              </w:rPr>
              <w:t>MARPOL i kode</w:t>
            </w:r>
            <w:r w:rsidR="006B6E35">
              <w:rPr>
                <w:rFonts w:ascii="Segoe UI" w:hAnsi="Segoe UI" w:cs="Segoe UI"/>
                <w:b/>
                <w:bCs/>
                <w:sz w:val="18"/>
                <w:szCs w:val="18"/>
              </w:rPr>
              <w:t>ksem</w:t>
            </w:r>
            <w:r w:rsidRPr="00455C03">
              <w:rPr>
                <w:rFonts w:ascii="Segoe UI" w:hAnsi="Segoe UI" w:cs="Segoe UI"/>
                <w:b/>
                <w:bCs/>
                <w:sz w:val="18"/>
                <w:szCs w:val="18"/>
              </w:rPr>
              <w:t xml:space="preserve"> IBC</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sz w:val="18"/>
                <w:szCs w:val="18"/>
              </w:rPr>
            </w:pPr>
          </w:p>
        </w:tc>
        <w:tc>
          <w:tcPr>
            <w:tcW w:w="9211"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bl>
    <w:p w:rsidR="007C317F" w:rsidRPr="00B91D55" w:rsidRDefault="007C317F">
      <w:pPr>
        <w:rPr>
          <w:rFonts w:ascii="Segoe UI" w:hAnsi="Segoe UI" w:cs="Segoe UI"/>
          <w:sz w:val="14"/>
          <w:szCs w:val="1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4"/>
      </w:tblGrid>
      <w:tr w:rsidR="00803015" w:rsidRPr="00455C03" w:rsidTr="00D45134">
        <w:trPr>
          <w:jc w:val="center"/>
        </w:trPr>
        <w:tc>
          <w:tcPr>
            <w:tcW w:w="9781" w:type="dxa"/>
            <w:gridSpan w:val="2"/>
            <w:tcBorders>
              <w:bottom w:val="single" w:sz="4" w:space="0" w:color="auto"/>
            </w:tcBorders>
          </w:tcPr>
          <w:p w:rsidR="00803015" w:rsidRPr="00455C03" w:rsidRDefault="009273F1" w:rsidP="00852464">
            <w:pPr>
              <w:spacing w:before="120" w:after="120"/>
              <w:jc w:val="center"/>
              <w:rPr>
                <w:rFonts w:ascii="Segoe UI" w:hAnsi="Segoe UI" w:cs="Segoe UI"/>
                <w:b/>
                <w:iCs/>
                <w:spacing w:val="26"/>
                <w:sz w:val="18"/>
                <w:szCs w:val="18"/>
              </w:rPr>
            </w:pPr>
            <w:r w:rsidRPr="00455C03">
              <w:rPr>
                <w:rFonts w:ascii="Segoe UI" w:hAnsi="Segoe UI" w:cs="Segoe UI"/>
                <w:b/>
                <w:spacing w:val="26"/>
                <w:sz w:val="18"/>
                <w:szCs w:val="18"/>
              </w:rPr>
              <w:t>Sekcja 15:</w:t>
            </w:r>
            <w:r w:rsidR="00803015" w:rsidRPr="00455C03">
              <w:rPr>
                <w:rFonts w:ascii="Segoe UI" w:hAnsi="Segoe UI" w:cs="Segoe UI"/>
                <w:b/>
                <w:spacing w:val="26"/>
                <w:sz w:val="18"/>
                <w:szCs w:val="18"/>
              </w:rPr>
              <w:tab/>
              <w:t xml:space="preserve">Informacje dotyczące </w:t>
            </w:r>
            <w:r w:rsidR="0049013F" w:rsidRPr="00455C03">
              <w:rPr>
                <w:rFonts w:ascii="Segoe UI" w:hAnsi="Segoe UI" w:cs="Segoe UI"/>
                <w:b/>
                <w:spacing w:val="26"/>
                <w:sz w:val="18"/>
                <w:szCs w:val="18"/>
              </w:rPr>
              <w:t>przepisów</w:t>
            </w:r>
            <w:r w:rsidR="00803015" w:rsidRPr="00455C03">
              <w:rPr>
                <w:rFonts w:ascii="Segoe UI" w:hAnsi="Segoe UI" w:cs="Segoe UI"/>
                <w:b/>
                <w:spacing w:val="26"/>
                <w:sz w:val="18"/>
                <w:szCs w:val="18"/>
              </w:rPr>
              <w:t xml:space="preserve"> prawnych</w:t>
            </w:r>
          </w:p>
        </w:tc>
      </w:tr>
      <w:tr w:rsidR="00166F23" w:rsidRPr="00455C03" w:rsidTr="00D45134">
        <w:trPr>
          <w:jc w:val="center"/>
        </w:trPr>
        <w:tc>
          <w:tcPr>
            <w:tcW w:w="567" w:type="dxa"/>
            <w:tcBorders>
              <w:left w:val="nil"/>
              <w:bottom w:val="nil"/>
              <w:right w:val="nil"/>
            </w:tcBorders>
          </w:tcPr>
          <w:p w:rsidR="00166F23" w:rsidRPr="00455C03" w:rsidRDefault="00166F23" w:rsidP="00143E91">
            <w:pPr>
              <w:spacing w:before="120"/>
              <w:rPr>
                <w:rFonts w:ascii="Segoe UI" w:hAnsi="Segoe UI" w:cs="Segoe UI"/>
                <w:b/>
                <w:spacing w:val="26"/>
                <w:sz w:val="18"/>
                <w:szCs w:val="18"/>
              </w:rPr>
            </w:pPr>
            <w:r w:rsidRPr="00455C03">
              <w:rPr>
                <w:rFonts w:ascii="Segoe UI" w:hAnsi="Segoe UI" w:cs="Segoe UI"/>
                <w:b/>
                <w:sz w:val="18"/>
                <w:szCs w:val="18"/>
              </w:rPr>
              <w:t>15.1</w:t>
            </w:r>
          </w:p>
        </w:tc>
        <w:tc>
          <w:tcPr>
            <w:tcW w:w="9214" w:type="dxa"/>
            <w:tcBorders>
              <w:left w:val="nil"/>
              <w:bottom w:val="nil"/>
              <w:right w:val="nil"/>
            </w:tcBorders>
          </w:tcPr>
          <w:p w:rsidR="00166F23" w:rsidRPr="00455C03" w:rsidRDefault="00166F23" w:rsidP="00166F23">
            <w:pPr>
              <w:spacing w:before="120"/>
              <w:ind w:right="283"/>
              <w:jc w:val="both"/>
              <w:rPr>
                <w:rFonts w:ascii="Segoe UI" w:hAnsi="Segoe UI" w:cs="Segoe UI"/>
                <w:b/>
                <w:spacing w:val="26"/>
                <w:sz w:val="18"/>
                <w:szCs w:val="18"/>
              </w:rPr>
            </w:pPr>
            <w:r w:rsidRPr="00455C03">
              <w:rPr>
                <w:rFonts w:ascii="Segoe UI" w:hAnsi="Segoe UI" w:cs="Segoe UI"/>
                <w:b/>
                <w:sz w:val="18"/>
                <w:szCs w:val="18"/>
              </w:rPr>
              <w:t>Przepisy prawne dotyczące bezpieczeństwa, zdrowia i ochrony środowiska specyficzne dla substancji lub mieszaniny</w:t>
            </w:r>
          </w:p>
        </w:tc>
      </w:tr>
      <w:tr w:rsidR="00E948B0" w:rsidRPr="00455C03" w:rsidTr="00D45134">
        <w:trPr>
          <w:jc w:val="center"/>
        </w:trPr>
        <w:tc>
          <w:tcPr>
            <w:tcW w:w="567" w:type="dxa"/>
            <w:tcBorders>
              <w:top w:val="nil"/>
              <w:left w:val="nil"/>
              <w:bottom w:val="nil"/>
              <w:right w:val="nil"/>
            </w:tcBorders>
          </w:tcPr>
          <w:p w:rsidR="00E948B0" w:rsidRPr="00455C03" w:rsidRDefault="00E948B0" w:rsidP="00166F23">
            <w:pPr>
              <w:spacing w:before="120"/>
              <w:jc w:val="center"/>
              <w:rPr>
                <w:rFonts w:ascii="Segoe UI" w:hAnsi="Segoe UI" w:cs="Segoe UI"/>
                <w:b/>
                <w:sz w:val="18"/>
                <w:szCs w:val="18"/>
              </w:rPr>
            </w:pPr>
          </w:p>
        </w:tc>
        <w:tc>
          <w:tcPr>
            <w:tcW w:w="9214" w:type="dxa"/>
            <w:tcBorders>
              <w:top w:val="nil"/>
              <w:left w:val="nil"/>
              <w:bottom w:val="nil"/>
              <w:right w:val="nil"/>
            </w:tcBorders>
          </w:tcPr>
          <w:p w:rsidR="00E948B0" w:rsidRPr="0064163A" w:rsidRDefault="00E948B0" w:rsidP="003372A8">
            <w:pPr>
              <w:spacing w:before="40"/>
              <w:ind w:right="284"/>
              <w:jc w:val="both"/>
              <w:rPr>
                <w:rFonts w:ascii="Segoe UI" w:hAnsi="Segoe UI" w:cs="Segoe UI"/>
                <w:sz w:val="16"/>
                <w:szCs w:val="16"/>
              </w:rPr>
            </w:pPr>
            <w:r w:rsidRPr="0064163A">
              <w:rPr>
                <w:rFonts w:ascii="Segoe UI" w:hAnsi="Segoe UI" w:cs="Segoe UI"/>
                <w:sz w:val="16"/>
                <w:szCs w:val="16"/>
              </w:rPr>
              <w:t xml:space="preserve">Ustawa z dnia 25 lutego 2011 r. o substancjach chemicznych i ich mieszaninach (Dz. U. Nr 63, poz. 322 wraz z </w:t>
            </w:r>
            <w:proofErr w:type="spellStart"/>
            <w:r w:rsidRPr="0064163A">
              <w:rPr>
                <w:rFonts w:ascii="Segoe UI" w:hAnsi="Segoe UI" w:cs="Segoe UI"/>
                <w:sz w:val="16"/>
                <w:szCs w:val="16"/>
              </w:rPr>
              <w:t>późn</w:t>
            </w:r>
            <w:proofErr w:type="spellEnd"/>
            <w:r w:rsidRPr="0064163A">
              <w:rPr>
                <w:rFonts w:ascii="Segoe UI" w:hAnsi="Segoe UI" w:cs="Segoe UI"/>
                <w:sz w:val="16"/>
                <w:szCs w:val="16"/>
              </w:rPr>
              <w:t>. zm.).</w:t>
            </w:r>
          </w:p>
          <w:p w:rsidR="00E948B0" w:rsidRPr="0064163A" w:rsidRDefault="00E948B0" w:rsidP="003372A8">
            <w:pPr>
              <w:ind w:right="284"/>
              <w:jc w:val="both"/>
              <w:textAlignment w:val="top"/>
              <w:rPr>
                <w:rFonts w:ascii="Segoe UI" w:hAnsi="Segoe UI" w:cs="Segoe UI"/>
                <w:sz w:val="16"/>
                <w:szCs w:val="16"/>
              </w:rPr>
            </w:pPr>
            <w:r w:rsidRPr="0064163A">
              <w:rPr>
                <w:rFonts w:ascii="Segoe UI" w:hAnsi="Segoe UI" w:cs="Segoe UI"/>
                <w:sz w:val="16"/>
                <w:szCs w:val="16"/>
              </w:rPr>
              <w:t>Rozporządzenie Ministra Pracy i Polityki Społecznej z dnia 6 czerwca 2014</w:t>
            </w:r>
            <w:r w:rsidR="00DE652D">
              <w:rPr>
                <w:rFonts w:ascii="Segoe UI" w:hAnsi="Segoe UI" w:cs="Segoe UI"/>
                <w:sz w:val="16"/>
                <w:szCs w:val="16"/>
              </w:rPr>
              <w:t xml:space="preserve"> </w:t>
            </w:r>
            <w:r w:rsidRPr="0064163A">
              <w:rPr>
                <w:rFonts w:ascii="Segoe UI" w:hAnsi="Segoe UI" w:cs="Segoe UI"/>
                <w:sz w:val="16"/>
                <w:szCs w:val="16"/>
              </w:rPr>
              <w:t xml:space="preserve">r. w sprawie najwyższych dopuszczalnych stężeń </w:t>
            </w:r>
            <w:r w:rsidRPr="0064163A">
              <w:rPr>
                <w:rFonts w:ascii="Segoe UI" w:hAnsi="Segoe UI" w:cs="Segoe UI"/>
                <w:sz w:val="16"/>
                <w:szCs w:val="16"/>
              </w:rPr>
              <w:br/>
              <w:t xml:space="preserve">i natężeń czynników szkodliwych dla zdrowia </w:t>
            </w:r>
            <w:r w:rsidR="00DE652D">
              <w:rPr>
                <w:rFonts w:ascii="Segoe UI" w:hAnsi="Segoe UI" w:cs="Segoe UI"/>
                <w:sz w:val="16"/>
                <w:szCs w:val="16"/>
              </w:rPr>
              <w:t xml:space="preserve">w środowisku pracy (Dz. U. 2014, </w:t>
            </w:r>
            <w:r w:rsidRPr="0064163A">
              <w:rPr>
                <w:rFonts w:ascii="Segoe UI" w:hAnsi="Segoe UI" w:cs="Segoe UI"/>
                <w:sz w:val="16"/>
                <w:szCs w:val="16"/>
              </w:rPr>
              <w:t>poz. 817</w:t>
            </w:r>
            <w:r w:rsidR="007C317F">
              <w:rPr>
                <w:rFonts w:ascii="Segoe UI" w:hAnsi="Segoe UI" w:cs="Segoe UI"/>
                <w:sz w:val="16"/>
                <w:szCs w:val="16"/>
              </w:rPr>
              <w:t xml:space="preserve"> wraz z </w:t>
            </w:r>
            <w:proofErr w:type="spellStart"/>
            <w:r w:rsidR="007C317F">
              <w:rPr>
                <w:rFonts w:ascii="Segoe UI" w:hAnsi="Segoe UI" w:cs="Segoe UI"/>
                <w:sz w:val="16"/>
                <w:szCs w:val="16"/>
              </w:rPr>
              <w:t>późn</w:t>
            </w:r>
            <w:proofErr w:type="spellEnd"/>
            <w:r w:rsidR="007C317F">
              <w:rPr>
                <w:rFonts w:ascii="Segoe UI" w:hAnsi="Segoe UI" w:cs="Segoe UI"/>
                <w:sz w:val="16"/>
                <w:szCs w:val="16"/>
              </w:rPr>
              <w:t>. zm.</w:t>
            </w:r>
            <w:r w:rsidRPr="0064163A">
              <w:rPr>
                <w:rFonts w:ascii="Segoe UI" w:hAnsi="Segoe UI" w:cs="Segoe UI"/>
                <w:sz w:val="16"/>
                <w:szCs w:val="16"/>
              </w:rPr>
              <w:t xml:space="preserve">). </w:t>
            </w:r>
          </w:p>
          <w:p w:rsidR="007C317F" w:rsidRDefault="00E948B0" w:rsidP="007C317F">
            <w:pPr>
              <w:ind w:right="284"/>
              <w:jc w:val="both"/>
              <w:rPr>
                <w:rFonts w:ascii="Segoe UI" w:hAnsi="Segoe UI" w:cs="Segoe UI"/>
                <w:sz w:val="16"/>
                <w:szCs w:val="16"/>
              </w:rPr>
            </w:pPr>
            <w:r w:rsidRPr="0064163A">
              <w:rPr>
                <w:rFonts w:ascii="Segoe UI" w:hAnsi="Segoe UI" w:cs="Segoe UI"/>
                <w:sz w:val="16"/>
                <w:szCs w:val="16"/>
              </w:rPr>
              <w:t>Ustawa o odpadach z dnia 14 grudnia 2012 r. (Dz. U. 2013, poz. 21</w:t>
            </w:r>
            <w:r w:rsidR="00236993">
              <w:rPr>
                <w:rFonts w:ascii="Segoe UI" w:hAnsi="Segoe UI" w:cs="Segoe UI"/>
                <w:sz w:val="16"/>
                <w:szCs w:val="16"/>
              </w:rPr>
              <w:t xml:space="preserve"> wraz z </w:t>
            </w:r>
            <w:proofErr w:type="spellStart"/>
            <w:r w:rsidR="00236993">
              <w:rPr>
                <w:rFonts w:ascii="Segoe UI" w:hAnsi="Segoe UI" w:cs="Segoe UI"/>
                <w:sz w:val="16"/>
                <w:szCs w:val="16"/>
              </w:rPr>
              <w:t>późn</w:t>
            </w:r>
            <w:proofErr w:type="spellEnd"/>
            <w:r w:rsidR="00236993">
              <w:rPr>
                <w:rFonts w:ascii="Segoe UI" w:hAnsi="Segoe UI" w:cs="Segoe UI"/>
                <w:sz w:val="16"/>
                <w:szCs w:val="16"/>
              </w:rPr>
              <w:t>. zm.</w:t>
            </w:r>
            <w:r w:rsidRPr="0064163A">
              <w:rPr>
                <w:rFonts w:ascii="Segoe UI" w:hAnsi="Segoe UI" w:cs="Segoe UI"/>
                <w:sz w:val="16"/>
                <w:szCs w:val="16"/>
              </w:rPr>
              <w:t>).</w:t>
            </w:r>
            <w:r w:rsidR="007C317F" w:rsidRPr="0064163A">
              <w:rPr>
                <w:rFonts w:ascii="Segoe UI" w:hAnsi="Segoe UI" w:cs="Segoe UI"/>
                <w:sz w:val="16"/>
                <w:szCs w:val="16"/>
              </w:rPr>
              <w:t xml:space="preserve"> </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sz w:val="16"/>
                <w:szCs w:val="16"/>
              </w:rPr>
              <w:t xml:space="preserve">Ustawa </w:t>
            </w:r>
            <w:r w:rsidRPr="0064163A">
              <w:rPr>
                <w:rFonts w:ascii="Segoe UI" w:hAnsi="Segoe UI" w:cs="Segoe UI"/>
                <w:bCs/>
                <w:sz w:val="16"/>
                <w:szCs w:val="16"/>
              </w:rPr>
              <w:t xml:space="preserve">z dnia 13 czerwca 2013 r. </w:t>
            </w:r>
            <w:r w:rsidRPr="0064163A">
              <w:rPr>
                <w:rFonts w:ascii="Segoe UI" w:hAnsi="Segoe UI" w:cs="Segoe UI"/>
                <w:sz w:val="16"/>
                <w:szCs w:val="16"/>
              </w:rPr>
              <w:t>o gospodarce opakowaniami i odpadami opakowaniowymi (Dz. U. 2013, poz. 888</w:t>
            </w:r>
            <w:r>
              <w:rPr>
                <w:rFonts w:ascii="Segoe UI" w:hAnsi="Segoe UI" w:cs="Segoe UI"/>
                <w:sz w:val="16"/>
                <w:szCs w:val="16"/>
              </w:rPr>
              <w:t xml:space="preserve"> </w:t>
            </w:r>
            <w:r>
              <w:rPr>
                <w:rFonts w:ascii="Segoe UI" w:hAnsi="Segoe UI" w:cs="Segoe UI"/>
                <w:sz w:val="16"/>
                <w:szCs w:val="16"/>
              </w:rPr>
              <w:br/>
              <w:t xml:space="preserve">wraz z </w:t>
            </w:r>
            <w:proofErr w:type="spellStart"/>
            <w:r>
              <w:rPr>
                <w:rFonts w:ascii="Segoe UI" w:hAnsi="Segoe UI" w:cs="Segoe UI"/>
                <w:sz w:val="16"/>
                <w:szCs w:val="16"/>
              </w:rPr>
              <w:t>późn</w:t>
            </w:r>
            <w:proofErr w:type="spellEnd"/>
            <w:r>
              <w:rPr>
                <w:rFonts w:ascii="Segoe UI" w:hAnsi="Segoe UI" w:cs="Segoe UI"/>
                <w:sz w:val="16"/>
                <w:szCs w:val="16"/>
              </w:rPr>
              <w:t>. zm.</w:t>
            </w:r>
            <w:r w:rsidRPr="0064163A">
              <w:rPr>
                <w:rFonts w:ascii="Segoe UI" w:hAnsi="Segoe UI" w:cs="Segoe UI"/>
                <w:sz w:val="16"/>
                <w:szCs w:val="16"/>
              </w:rPr>
              <w:t>)</w:t>
            </w:r>
            <w:r w:rsidRPr="0064163A">
              <w:rPr>
                <w:rFonts w:ascii="Segoe UI" w:hAnsi="Segoe UI" w:cs="Segoe UI"/>
                <w:color w:val="000000"/>
                <w:sz w:val="16"/>
                <w:szCs w:val="16"/>
              </w:rPr>
              <w:t>.</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bCs/>
                <w:sz w:val="16"/>
                <w:szCs w:val="16"/>
              </w:rPr>
              <w:t>Rozporządzenie Ministra Środowiska z dnia 9 grudnia 2014 r. w sprawie katalogu odpadów (Dz. U. 2014, poz. 1923).</w:t>
            </w:r>
            <w:r w:rsidRPr="0064163A">
              <w:rPr>
                <w:rFonts w:ascii="Segoe UI" w:hAnsi="Segoe UI" w:cs="Segoe UI"/>
                <w:sz w:val="16"/>
                <w:szCs w:val="16"/>
              </w:rPr>
              <w:t xml:space="preserve"> Rozporządzenie</w:t>
            </w:r>
            <w:r w:rsidRPr="0064163A">
              <w:rPr>
                <w:rFonts w:ascii="Segoe UI" w:hAnsi="Segoe UI" w:cs="Segoe UI"/>
                <w:bCs/>
                <w:sz w:val="16"/>
                <w:szCs w:val="16"/>
              </w:rPr>
              <w:t xml:space="preserve"> </w:t>
            </w:r>
            <w:r w:rsidRPr="0064163A">
              <w:rPr>
                <w:rFonts w:ascii="Segoe UI" w:hAnsi="Segoe UI" w:cs="Segoe UI"/>
                <w:sz w:val="16"/>
                <w:szCs w:val="16"/>
              </w:rPr>
              <w:t>Ministra</w:t>
            </w:r>
            <w:r w:rsidRPr="0064163A">
              <w:rPr>
                <w:rFonts w:ascii="Segoe UI" w:hAnsi="Segoe UI" w:cs="Segoe UI"/>
                <w:bCs/>
                <w:sz w:val="16"/>
                <w:szCs w:val="16"/>
              </w:rPr>
              <w:t xml:space="preserve"> Gospodarki </w:t>
            </w:r>
            <w:r w:rsidRPr="0064163A">
              <w:rPr>
                <w:rFonts w:ascii="Segoe UI" w:hAnsi="Segoe UI" w:cs="Segoe UI"/>
                <w:sz w:val="16"/>
                <w:szCs w:val="16"/>
              </w:rPr>
              <w:t xml:space="preserve">z dnia 21 grudnia 2005 r. </w:t>
            </w:r>
            <w:r w:rsidRPr="0064163A">
              <w:rPr>
                <w:rFonts w:ascii="Segoe UI" w:hAnsi="Segoe UI" w:cs="Segoe UI"/>
                <w:bCs/>
                <w:sz w:val="16"/>
                <w:szCs w:val="16"/>
              </w:rPr>
              <w:t>w sprawie zasadniczych wymagań dla środków ochrony indywidualnej</w:t>
            </w:r>
            <w:r w:rsidRPr="0064163A">
              <w:rPr>
                <w:rFonts w:ascii="Segoe UI" w:hAnsi="Segoe UI" w:cs="Segoe UI"/>
                <w:bCs/>
                <w:sz w:val="16"/>
                <w:szCs w:val="16"/>
                <w:vertAlign w:val="superscript"/>
              </w:rPr>
              <w:t xml:space="preserve"> </w:t>
            </w:r>
            <w:r w:rsidRPr="0064163A">
              <w:rPr>
                <w:rFonts w:ascii="Segoe UI" w:hAnsi="Segoe UI" w:cs="Segoe UI"/>
                <w:sz w:val="16"/>
                <w:szCs w:val="16"/>
              </w:rPr>
              <w:t>(Dz. U. Nr 259, poz. 2173).</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color w:val="000000"/>
                <w:sz w:val="16"/>
                <w:szCs w:val="16"/>
              </w:rPr>
              <w:t>Rozporządzenie Ministra Zdrowia z dnia 2 lutego 2011 r. w sprawie badań i pomiarów czynników szkodliwych dla zdrowia w środowisku pracy (Dz. U. Nr 33, poz. 166).</w:t>
            </w:r>
          </w:p>
          <w:p w:rsidR="007C317F" w:rsidRDefault="007C317F" w:rsidP="007C317F">
            <w:pPr>
              <w:ind w:right="284"/>
              <w:jc w:val="both"/>
              <w:rPr>
                <w:rFonts w:ascii="Segoe UI" w:hAnsi="Segoe UI" w:cs="Segoe UI"/>
                <w:b/>
                <w:iCs/>
                <w:sz w:val="16"/>
                <w:szCs w:val="16"/>
                <w:lang w:eastAsia="x-none"/>
              </w:rPr>
            </w:pPr>
            <w:r w:rsidRPr="0064163A">
              <w:rPr>
                <w:rFonts w:ascii="Segoe UI" w:hAnsi="Segoe UI" w:cs="Segoe UI"/>
                <w:color w:val="000000"/>
                <w:sz w:val="16"/>
                <w:szCs w:val="16"/>
                <w:lang w:val="x-none" w:eastAsia="x-none"/>
              </w:rPr>
              <w:t>Umowa europejska ADR dotycząca międzynarodowego przewozu drogowego towarów niebezpiecznych.</w:t>
            </w:r>
            <w:r w:rsidRPr="0064163A">
              <w:rPr>
                <w:rFonts w:ascii="Segoe UI" w:hAnsi="Segoe UI" w:cs="Segoe UI"/>
                <w:b/>
                <w:iCs/>
                <w:sz w:val="16"/>
                <w:szCs w:val="16"/>
                <w:lang w:val="x-none" w:eastAsia="x-none"/>
              </w:rPr>
              <w:t xml:space="preserve"> </w:t>
            </w:r>
          </w:p>
          <w:p w:rsidR="007C317F" w:rsidRDefault="007C317F" w:rsidP="007C317F">
            <w:pPr>
              <w:ind w:right="284"/>
              <w:jc w:val="both"/>
              <w:rPr>
                <w:rFonts w:ascii="Segoe UI" w:hAnsi="Segoe UI" w:cs="Segoe UI"/>
                <w:iCs/>
                <w:sz w:val="18"/>
                <w:szCs w:val="18"/>
                <w:lang w:eastAsia="x-none"/>
              </w:rPr>
            </w:pPr>
            <w:r w:rsidRPr="0064163A">
              <w:rPr>
                <w:rFonts w:ascii="Segoe UI" w:hAnsi="Segoe UI" w:cs="Segoe UI"/>
                <w:b/>
                <w:iCs/>
                <w:sz w:val="16"/>
                <w:szCs w:val="16"/>
                <w:lang w:val="x-none" w:eastAsia="x-none"/>
              </w:rPr>
              <w:t xml:space="preserve">1907/2006/WE </w:t>
            </w:r>
            <w:r w:rsidRPr="0064163A">
              <w:rPr>
                <w:rFonts w:ascii="Segoe UI" w:hAnsi="Segoe UI" w:cs="Segoe UI"/>
                <w:iCs/>
                <w:sz w:val="16"/>
                <w:szCs w:val="16"/>
                <w:lang w:val="x-none" w:eastAsia="x-none"/>
              </w:rPr>
              <w:t xml:space="preserve">Rozporządzenie w sprawie rejestracji, oceny, udzielania zezwoleń i stosowania ograniczeń </w:t>
            </w:r>
            <w:r w:rsidRPr="0064163A">
              <w:rPr>
                <w:rFonts w:ascii="Segoe UI" w:hAnsi="Segoe UI" w:cs="Segoe UI"/>
                <w:iCs/>
                <w:sz w:val="16"/>
                <w:szCs w:val="16"/>
                <w:lang w:val="x-none" w:eastAsia="x-none"/>
              </w:rPr>
              <w:br/>
              <w:t>w zakresie chemikaliów (REACH), utworzenia Europejskiej Agencji Chemikaliów, zmieniające dyrektywę 1999/45/WE oraz</w:t>
            </w:r>
            <w:r w:rsidRPr="0064163A">
              <w:rPr>
                <w:rFonts w:ascii="Segoe UI" w:hAnsi="Segoe UI" w:cs="Segoe UI"/>
                <w:iCs/>
                <w:sz w:val="16"/>
                <w:szCs w:val="16"/>
                <w:lang w:eastAsia="x-none"/>
              </w:rPr>
              <w:t> </w:t>
            </w:r>
            <w:r w:rsidRPr="0064163A">
              <w:rPr>
                <w:rFonts w:ascii="Segoe UI" w:hAnsi="Segoe UI" w:cs="Segoe UI"/>
                <w:iCs/>
                <w:sz w:val="16"/>
                <w:szCs w:val="16"/>
                <w:lang w:val="x-none" w:eastAsia="x-none"/>
              </w:rPr>
              <w:t xml:space="preserve">uchylające Rozporządzenie Rady (EWG) nr 793/93 i nr 1488/94, jak również dyrektywę Rady 76/769/EWG i dyrektywę Komisji 91/155/EWG, 93/67/EWG, 93/105/WE i 2000/21/WE wraz z </w:t>
            </w:r>
            <w:proofErr w:type="spellStart"/>
            <w:r w:rsidRPr="0064163A">
              <w:rPr>
                <w:rFonts w:ascii="Segoe UI" w:hAnsi="Segoe UI" w:cs="Segoe UI"/>
                <w:iCs/>
                <w:sz w:val="16"/>
                <w:szCs w:val="16"/>
                <w:lang w:val="x-none" w:eastAsia="x-none"/>
              </w:rPr>
              <w:t>późn</w:t>
            </w:r>
            <w:proofErr w:type="spellEnd"/>
            <w:r w:rsidRPr="0064163A">
              <w:rPr>
                <w:rFonts w:ascii="Segoe UI" w:hAnsi="Segoe UI" w:cs="Segoe UI"/>
                <w:iCs/>
                <w:sz w:val="16"/>
                <w:szCs w:val="16"/>
                <w:lang w:val="x-none" w:eastAsia="x-none"/>
              </w:rPr>
              <w:t>. zm.</w:t>
            </w:r>
            <w:r w:rsidRPr="0064163A">
              <w:rPr>
                <w:rFonts w:ascii="Segoe UI" w:hAnsi="Segoe UI" w:cs="Segoe UI"/>
                <w:iCs/>
                <w:sz w:val="18"/>
                <w:szCs w:val="18"/>
                <w:lang w:val="x-none" w:eastAsia="x-none"/>
              </w:rPr>
              <w:t xml:space="preserve"> </w:t>
            </w:r>
          </w:p>
          <w:p w:rsidR="007C317F" w:rsidRPr="0064163A" w:rsidRDefault="007C317F" w:rsidP="007C317F">
            <w:pPr>
              <w:ind w:right="284"/>
              <w:jc w:val="both"/>
              <w:rPr>
                <w:rFonts w:ascii="Segoe UI" w:hAnsi="Segoe UI" w:cs="Segoe UI"/>
                <w:iCs/>
                <w:sz w:val="16"/>
                <w:szCs w:val="16"/>
              </w:rPr>
            </w:pPr>
            <w:r w:rsidRPr="0064163A">
              <w:rPr>
                <w:rFonts w:ascii="Segoe UI" w:hAnsi="Segoe UI" w:cs="Segoe UI"/>
                <w:b/>
                <w:bCs/>
                <w:iCs/>
                <w:sz w:val="16"/>
                <w:szCs w:val="16"/>
              </w:rPr>
              <w:t>1272/2008/WE</w:t>
            </w:r>
            <w:r w:rsidRPr="0064163A">
              <w:rPr>
                <w:rFonts w:ascii="Segoe UI" w:hAnsi="Segoe UI" w:cs="Segoe UI"/>
                <w:iCs/>
                <w:sz w:val="16"/>
                <w:szCs w:val="16"/>
              </w:rPr>
              <w:t xml:space="preserve"> Rozporządzenie Parlamentu Europejskiego i Rady z dnia 16 grudnia 2008 r. w sprawie klasyfikacji, oznakowania i pakowania substancji i mieszanin, zmieniające i uchylające dyrektywy 67/548/EWG i 1999/45/WE </w:t>
            </w:r>
            <w:r w:rsidRPr="0064163A">
              <w:rPr>
                <w:rFonts w:ascii="Segoe UI" w:hAnsi="Segoe UI" w:cs="Segoe UI"/>
                <w:iCs/>
                <w:sz w:val="16"/>
                <w:szCs w:val="16"/>
              </w:rPr>
              <w:br/>
              <w:t xml:space="preserve">oraz zmieniające rozporządzenie (WE) nr 1907/2006 wraz z </w:t>
            </w:r>
            <w:proofErr w:type="spellStart"/>
            <w:r w:rsidRPr="0064163A">
              <w:rPr>
                <w:rFonts w:ascii="Segoe UI" w:hAnsi="Segoe UI" w:cs="Segoe UI"/>
                <w:iCs/>
                <w:sz w:val="16"/>
                <w:szCs w:val="16"/>
              </w:rPr>
              <w:t>późn</w:t>
            </w:r>
            <w:proofErr w:type="spellEnd"/>
            <w:r w:rsidRPr="0064163A">
              <w:rPr>
                <w:rFonts w:ascii="Segoe UI" w:hAnsi="Segoe UI" w:cs="Segoe UI"/>
                <w:iCs/>
                <w:sz w:val="16"/>
                <w:szCs w:val="16"/>
              </w:rPr>
              <w:t>. zm.</w:t>
            </w:r>
          </w:p>
          <w:p w:rsidR="007C317F" w:rsidRDefault="007C317F" w:rsidP="007C317F">
            <w:pPr>
              <w:ind w:right="284"/>
              <w:jc w:val="both"/>
              <w:rPr>
                <w:rFonts w:ascii="Segoe UI" w:hAnsi="Segoe UI" w:cs="Segoe UI"/>
                <w:b/>
                <w:bCs/>
                <w:sz w:val="16"/>
                <w:szCs w:val="16"/>
              </w:rPr>
            </w:pPr>
            <w:r w:rsidRPr="00BB6983">
              <w:rPr>
                <w:rFonts w:ascii="Segoe UI" w:hAnsi="Segoe UI" w:cs="Segoe UI"/>
                <w:b/>
                <w:bCs/>
                <w:sz w:val="16"/>
                <w:szCs w:val="16"/>
              </w:rPr>
              <w:t>2015/830/</w:t>
            </w:r>
            <w:r>
              <w:rPr>
                <w:rFonts w:ascii="Segoe UI" w:hAnsi="Segoe UI" w:cs="Segoe UI"/>
                <w:b/>
                <w:bCs/>
                <w:sz w:val="16"/>
                <w:szCs w:val="16"/>
              </w:rPr>
              <w:t>UE</w:t>
            </w:r>
            <w:r w:rsidRPr="00BB6983">
              <w:rPr>
                <w:rFonts w:ascii="Segoe UI" w:hAnsi="Segoe UI" w:cs="Segoe UI"/>
                <w:b/>
                <w:bCs/>
                <w:sz w:val="16"/>
                <w:szCs w:val="16"/>
              </w:rPr>
              <w:t xml:space="preserve"> </w:t>
            </w:r>
            <w:r w:rsidRPr="00BB6983">
              <w:rPr>
                <w:rFonts w:ascii="Segoe UI" w:hAnsi="Segoe UI" w:cs="Segoe UI"/>
                <w:bCs/>
                <w:sz w:val="16"/>
                <w:szCs w:val="16"/>
              </w:rPr>
              <w:t>Rozporządzenie Komisji z dnia 28 maja 2015 r. zmieniające rozporządzenie (WE) nr 1907/2006 Parlamentu Europejskiego i Rady w sprawie rejestracji, oceny, udzielania zezwoleń i stosowanych ograniczeń w zakresie chemikaliów (REACH).</w:t>
            </w:r>
          </w:p>
          <w:p w:rsidR="007C317F" w:rsidRPr="0064163A" w:rsidRDefault="007C317F" w:rsidP="007C317F">
            <w:pPr>
              <w:ind w:right="284"/>
              <w:jc w:val="both"/>
              <w:rPr>
                <w:rFonts w:ascii="Segoe UI" w:hAnsi="Segoe UI" w:cs="Segoe UI"/>
                <w:sz w:val="16"/>
                <w:szCs w:val="16"/>
              </w:rPr>
            </w:pPr>
            <w:r w:rsidRPr="0064163A">
              <w:rPr>
                <w:rFonts w:ascii="Segoe UI" w:hAnsi="Segoe UI" w:cs="Segoe UI"/>
                <w:b/>
                <w:bCs/>
                <w:sz w:val="16"/>
                <w:szCs w:val="16"/>
              </w:rPr>
              <w:t>2008/98/WE</w:t>
            </w:r>
            <w:r w:rsidRPr="0064163A">
              <w:rPr>
                <w:rFonts w:ascii="Segoe UI" w:hAnsi="Segoe UI" w:cs="Segoe UI"/>
                <w:b/>
                <w:bCs/>
                <w:color w:val="FF0000"/>
                <w:sz w:val="16"/>
                <w:szCs w:val="16"/>
              </w:rPr>
              <w:t xml:space="preserve"> </w:t>
            </w:r>
            <w:r w:rsidRPr="0064163A">
              <w:rPr>
                <w:rFonts w:ascii="Segoe UI" w:hAnsi="Segoe UI" w:cs="Segoe UI"/>
                <w:sz w:val="16"/>
                <w:szCs w:val="16"/>
              </w:rPr>
              <w:t>Dyrektywa Parlamentu Europejskiego i Rady z dnia 19 listopada 2008 r. w sprawie odpadów oraz uchylająca niektóre dyrektywy.</w:t>
            </w:r>
          </w:p>
          <w:p w:rsidR="006B6406" w:rsidRPr="00DA35AB" w:rsidRDefault="007C317F" w:rsidP="007C317F">
            <w:pPr>
              <w:ind w:right="284"/>
              <w:jc w:val="both"/>
              <w:textAlignment w:val="top"/>
              <w:rPr>
                <w:rFonts w:ascii="Segoe UI" w:hAnsi="Segoe UI" w:cs="Segoe UI"/>
                <w:sz w:val="16"/>
                <w:szCs w:val="16"/>
              </w:rPr>
            </w:pPr>
            <w:r w:rsidRPr="0064163A">
              <w:rPr>
                <w:rFonts w:ascii="Segoe UI" w:hAnsi="Segoe UI" w:cs="Segoe UI"/>
                <w:b/>
                <w:sz w:val="16"/>
                <w:szCs w:val="16"/>
              </w:rPr>
              <w:t>94/62/WE</w:t>
            </w:r>
            <w:r w:rsidRPr="0064163A">
              <w:rPr>
                <w:rFonts w:ascii="Segoe UI" w:hAnsi="Segoe UI" w:cs="Segoe UI"/>
                <w:sz w:val="16"/>
                <w:szCs w:val="16"/>
              </w:rPr>
              <w:t xml:space="preserve"> Dyrektywa Parlamentu Europejskiego i Rady z dnia 20 grudnia 1994 r. w sprawie opakowań i odpadów opakowaniowych.</w:t>
            </w:r>
          </w:p>
        </w:tc>
      </w:tr>
      <w:tr w:rsidR="00A36047" w:rsidRPr="00455C03" w:rsidTr="00F61B6B">
        <w:trPr>
          <w:trHeight w:val="61"/>
          <w:jc w:val="center"/>
        </w:trPr>
        <w:tc>
          <w:tcPr>
            <w:tcW w:w="567"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15.2</w:t>
            </w:r>
          </w:p>
        </w:tc>
        <w:tc>
          <w:tcPr>
            <w:tcW w:w="9214"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Ocena bezpieczeństwa chemicznego</w:t>
            </w:r>
          </w:p>
        </w:tc>
      </w:tr>
      <w:tr w:rsidR="00A36047" w:rsidRPr="00455C03" w:rsidTr="00F61B6B">
        <w:trPr>
          <w:trHeight w:val="132"/>
          <w:jc w:val="center"/>
        </w:trPr>
        <w:tc>
          <w:tcPr>
            <w:tcW w:w="567" w:type="dxa"/>
            <w:tcBorders>
              <w:top w:val="nil"/>
              <w:left w:val="nil"/>
              <w:bottom w:val="nil"/>
              <w:right w:val="nil"/>
            </w:tcBorders>
          </w:tcPr>
          <w:p w:rsidR="00A36047" w:rsidRPr="00455C03" w:rsidRDefault="00A36047" w:rsidP="009273F1">
            <w:pPr>
              <w:pStyle w:val="Nagwek9"/>
              <w:spacing w:after="40"/>
              <w:ind w:left="0"/>
              <w:rPr>
                <w:rFonts w:ascii="Segoe UI" w:hAnsi="Segoe UI" w:cs="Segoe UI"/>
                <w:i w:val="0"/>
                <w:sz w:val="18"/>
                <w:szCs w:val="18"/>
                <w:lang w:val="pl-PL" w:eastAsia="pl-PL"/>
              </w:rPr>
            </w:pPr>
          </w:p>
        </w:tc>
        <w:tc>
          <w:tcPr>
            <w:tcW w:w="9214" w:type="dxa"/>
            <w:tcBorders>
              <w:top w:val="nil"/>
              <w:left w:val="nil"/>
              <w:bottom w:val="nil"/>
              <w:right w:val="nil"/>
            </w:tcBorders>
          </w:tcPr>
          <w:p w:rsidR="00A36047" w:rsidRPr="00455C03" w:rsidRDefault="0064163A" w:rsidP="00A970F5">
            <w:pPr>
              <w:spacing w:before="60"/>
              <w:ind w:right="284"/>
              <w:jc w:val="both"/>
              <w:rPr>
                <w:rFonts w:ascii="Segoe UI" w:hAnsi="Segoe UI" w:cs="Segoe UI"/>
                <w:b/>
                <w:i/>
                <w:sz w:val="18"/>
                <w:szCs w:val="18"/>
              </w:rPr>
            </w:pPr>
            <w:r w:rsidRPr="006A79F5">
              <w:rPr>
                <w:rFonts w:ascii="Segoe UI" w:hAnsi="Segoe UI" w:cs="Segoe UI"/>
                <w:bCs/>
                <w:sz w:val="18"/>
                <w:szCs w:val="18"/>
              </w:rPr>
              <w:t>Zgodnie z rozporządzeniem REACH nie ma obowiązku przeprowadzania oceny bezpieczeństwa chemicznego dla mieszanin chemicznych.</w:t>
            </w:r>
          </w:p>
        </w:tc>
      </w:tr>
    </w:tbl>
    <w:p w:rsidR="007D0607" w:rsidRDefault="007D0607" w:rsidP="00920DE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9273F1"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16:</w:t>
            </w:r>
            <w:r w:rsidR="00803015" w:rsidRPr="00455C03">
              <w:rPr>
                <w:rFonts w:ascii="Segoe UI" w:hAnsi="Segoe UI" w:cs="Segoe UI"/>
                <w:b/>
                <w:bCs/>
                <w:spacing w:val="26"/>
                <w:sz w:val="18"/>
                <w:szCs w:val="18"/>
              </w:rPr>
              <w:tab/>
              <w:t>Inne informacje</w:t>
            </w:r>
          </w:p>
        </w:tc>
      </w:tr>
      <w:tr w:rsidR="0064163A" w:rsidRPr="00455C03" w:rsidTr="00C74627">
        <w:trPr>
          <w:jc w:val="center"/>
        </w:trPr>
        <w:tc>
          <w:tcPr>
            <w:tcW w:w="567" w:type="dxa"/>
            <w:tcBorders>
              <w:top w:val="nil"/>
              <w:left w:val="nil"/>
              <w:bottom w:val="nil"/>
              <w:right w:val="nil"/>
            </w:tcBorders>
          </w:tcPr>
          <w:p w:rsidR="0064163A" w:rsidRPr="00455C03" w:rsidRDefault="0064163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E948B0" w:rsidRDefault="00E948B0" w:rsidP="007C317F">
            <w:pPr>
              <w:pStyle w:val="Tekstpodstawowy"/>
              <w:tabs>
                <w:tab w:val="left" w:pos="1472"/>
              </w:tabs>
              <w:spacing w:before="120" w:after="60"/>
              <w:rPr>
                <w:rFonts w:ascii="Segoe UI" w:hAnsi="Segoe UI" w:cs="Segoe UI"/>
                <w:sz w:val="18"/>
                <w:szCs w:val="18"/>
                <w:u w:val="single"/>
              </w:rPr>
            </w:pPr>
            <w:r>
              <w:rPr>
                <w:rFonts w:ascii="Segoe UI" w:hAnsi="Segoe UI" w:cs="Segoe UI"/>
                <w:sz w:val="18"/>
                <w:u w:val="single"/>
              </w:rPr>
              <w:t xml:space="preserve">Pełen tekst zwrotów </w:t>
            </w:r>
            <w:r w:rsidRPr="0048108E">
              <w:rPr>
                <w:rFonts w:ascii="Segoe UI" w:hAnsi="Segoe UI" w:cs="Segoe UI"/>
                <w:sz w:val="18"/>
                <w:u w:val="single"/>
              </w:rPr>
              <w:t>H z sekcji 3 karty</w:t>
            </w:r>
          </w:p>
          <w:p w:rsidR="007C317F" w:rsidRPr="007C317F" w:rsidRDefault="007C317F" w:rsidP="00614781">
            <w:pPr>
              <w:tabs>
                <w:tab w:val="left" w:pos="1472"/>
                <w:tab w:val="left" w:pos="1613"/>
              </w:tabs>
              <w:autoSpaceDE w:val="0"/>
              <w:autoSpaceDN w:val="0"/>
              <w:adjustRightInd w:val="0"/>
              <w:rPr>
                <w:rFonts w:ascii="Segoe UI" w:hAnsi="Segoe UI" w:cs="Segoe UI"/>
                <w:sz w:val="18"/>
                <w:szCs w:val="20"/>
              </w:rPr>
            </w:pPr>
            <w:r w:rsidRPr="007C317F">
              <w:rPr>
                <w:rFonts w:ascii="Segoe UI" w:hAnsi="Segoe UI" w:cs="Segoe UI"/>
                <w:sz w:val="18"/>
                <w:szCs w:val="20"/>
              </w:rPr>
              <w:t>H225</w:t>
            </w:r>
            <w:r w:rsidRPr="007C317F">
              <w:rPr>
                <w:rFonts w:ascii="Segoe UI" w:hAnsi="Segoe UI" w:cs="Segoe UI"/>
                <w:sz w:val="18"/>
                <w:szCs w:val="20"/>
              </w:rPr>
              <w:tab/>
              <w:t>Wysoce łatwopalna ciecz i pary.</w:t>
            </w:r>
          </w:p>
          <w:p w:rsidR="00845807" w:rsidRDefault="00845807" w:rsidP="00614781">
            <w:pPr>
              <w:tabs>
                <w:tab w:val="left" w:pos="1472"/>
                <w:tab w:val="left" w:pos="1613"/>
              </w:tabs>
              <w:autoSpaceDE w:val="0"/>
              <w:autoSpaceDN w:val="0"/>
              <w:adjustRightInd w:val="0"/>
              <w:rPr>
                <w:rFonts w:ascii="Segoe UI" w:hAnsi="Segoe UI" w:cs="Segoe UI"/>
                <w:sz w:val="18"/>
                <w:szCs w:val="20"/>
              </w:rPr>
            </w:pPr>
            <w:r>
              <w:rPr>
                <w:rFonts w:ascii="Segoe UI" w:hAnsi="Segoe UI" w:cs="Segoe UI"/>
                <w:sz w:val="18"/>
                <w:szCs w:val="20"/>
              </w:rPr>
              <w:t>H3</w:t>
            </w:r>
            <w:r w:rsidR="0098235F">
              <w:rPr>
                <w:rFonts w:ascii="Segoe UI" w:hAnsi="Segoe UI" w:cs="Segoe UI"/>
                <w:sz w:val="18"/>
                <w:szCs w:val="20"/>
              </w:rPr>
              <w:t>0</w:t>
            </w:r>
            <w:r>
              <w:rPr>
                <w:rFonts w:ascii="Segoe UI" w:hAnsi="Segoe UI" w:cs="Segoe UI"/>
                <w:sz w:val="18"/>
                <w:szCs w:val="20"/>
              </w:rPr>
              <w:t>4</w:t>
            </w:r>
            <w:r>
              <w:rPr>
                <w:rFonts w:ascii="Segoe UI" w:hAnsi="Segoe UI" w:cs="Segoe UI"/>
                <w:sz w:val="18"/>
                <w:szCs w:val="20"/>
              </w:rPr>
              <w:tab/>
            </w:r>
            <w:r w:rsidR="0098235F" w:rsidRPr="0098235F">
              <w:rPr>
                <w:rFonts w:ascii="Segoe UI" w:hAnsi="Segoe UI" w:cs="Segoe UI"/>
                <w:sz w:val="18"/>
                <w:szCs w:val="20"/>
              </w:rPr>
              <w:t>Połknięcie i dostanie się przez drogi oddechowe może grozić śmiercią.</w:t>
            </w:r>
          </w:p>
          <w:p w:rsidR="007C317F" w:rsidRDefault="007C317F" w:rsidP="00614781">
            <w:pPr>
              <w:pStyle w:val="Tekstpodstawowy"/>
              <w:tabs>
                <w:tab w:val="left" w:pos="1472"/>
                <w:tab w:val="left" w:pos="1613"/>
              </w:tabs>
              <w:spacing w:after="0"/>
              <w:rPr>
                <w:rFonts w:ascii="Segoe UI" w:hAnsi="Segoe UI" w:cs="Segoe UI"/>
                <w:sz w:val="18"/>
                <w:szCs w:val="18"/>
              </w:rPr>
            </w:pPr>
            <w:r w:rsidRPr="007C317F">
              <w:rPr>
                <w:rFonts w:ascii="Segoe UI" w:hAnsi="Segoe UI" w:cs="Segoe UI"/>
                <w:sz w:val="18"/>
                <w:szCs w:val="18"/>
              </w:rPr>
              <w:t>H317</w:t>
            </w:r>
            <w:r w:rsidRPr="007C317F">
              <w:rPr>
                <w:rFonts w:ascii="Segoe UI" w:hAnsi="Segoe UI" w:cs="Segoe UI"/>
                <w:sz w:val="18"/>
                <w:szCs w:val="18"/>
              </w:rPr>
              <w:tab/>
              <w:t>Może powodować reakcję alergiczną skóry.</w:t>
            </w:r>
          </w:p>
          <w:p w:rsidR="00143E91" w:rsidRPr="007F18CA" w:rsidRDefault="002D53C1" w:rsidP="00614781">
            <w:pPr>
              <w:pStyle w:val="Tekstpodstawowy"/>
              <w:tabs>
                <w:tab w:val="left" w:pos="1472"/>
                <w:tab w:val="left" w:pos="1613"/>
              </w:tabs>
              <w:spacing w:after="0"/>
              <w:rPr>
                <w:rFonts w:ascii="Segoe UI" w:hAnsi="Segoe UI" w:cs="Segoe UI"/>
                <w:sz w:val="18"/>
                <w:szCs w:val="18"/>
              </w:rPr>
            </w:pPr>
            <w:r>
              <w:rPr>
                <w:rFonts w:ascii="Segoe UI" w:hAnsi="Segoe UI" w:cs="Segoe UI"/>
                <w:sz w:val="18"/>
                <w:szCs w:val="18"/>
              </w:rPr>
              <w:t>EUH</w:t>
            </w:r>
            <w:r w:rsidRPr="006A79F5">
              <w:rPr>
                <w:rFonts w:ascii="Segoe UI" w:hAnsi="Segoe UI" w:cs="Segoe UI"/>
                <w:sz w:val="18"/>
                <w:szCs w:val="18"/>
              </w:rPr>
              <w:t>066</w:t>
            </w:r>
            <w:r w:rsidRPr="006A79F5">
              <w:rPr>
                <w:rFonts w:ascii="Segoe UI" w:hAnsi="Segoe UI" w:cs="Segoe UI"/>
                <w:sz w:val="18"/>
                <w:szCs w:val="18"/>
              </w:rPr>
              <w:tab/>
              <w:t>Powtarzające się narażenie może powodować wysuszanie lub pękanie skóry</w:t>
            </w:r>
            <w:r>
              <w:rPr>
                <w:rFonts w:ascii="Segoe UI" w:hAnsi="Segoe UI" w:cs="Segoe UI"/>
                <w:sz w:val="18"/>
                <w:szCs w:val="18"/>
              </w:rPr>
              <w:t>.</w:t>
            </w:r>
          </w:p>
        </w:tc>
      </w:tr>
      <w:tr w:rsidR="006A79F5" w:rsidRPr="00455C03" w:rsidTr="00C74627">
        <w:trPr>
          <w:jc w:val="center"/>
        </w:trPr>
        <w:tc>
          <w:tcPr>
            <w:tcW w:w="567" w:type="dxa"/>
            <w:tcBorders>
              <w:top w:val="nil"/>
              <w:left w:val="nil"/>
              <w:bottom w:val="nil"/>
              <w:right w:val="nil"/>
            </w:tcBorders>
          </w:tcPr>
          <w:p w:rsidR="006A79F5" w:rsidRPr="00455C03" w:rsidRDefault="006A79F5">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6A79F5" w:rsidRPr="002D53C1" w:rsidRDefault="006A79F5" w:rsidP="00614781">
            <w:pPr>
              <w:pStyle w:val="Tekstpodstawowy"/>
              <w:tabs>
                <w:tab w:val="left" w:pos="1472"/>
                <w:tab w:val="left" w:pos="1613"/>
              </w:tabs>
              <w:spacing w:before="60" w:after="60"/>
              <w:rPr>
                <w:rFonts w:ascii="Segoe UI" w:hAnsi="Segoe UI" w:cs="Segoe UI"/>
                <w:sz w:val="18"/>
                <w:szCs w:val="18"/>
              </w:rPr>
            </w:pPr>
            <w:r w:rsidRPr="00455C03">
              <w:rPr>
                <w:rFonts w:ascii="Segoe UI" w:hAnsi="Segoe UI" w:cs="Segoe UI"/>
                <w:sz w:val="18"/>
                <w:szCs w:val="18"/>
                <w:u w:val="single"/>
              </w:rPr>
              <w:t>Wyjaśnienie skrótów i akronimów</w:t>
            </w:r>
          </w:p>
          <w:p w:rsidR="006A79F5" w:rsidRPr="00455C03" w:rsidRDefault="006A79F5" w:rsidP="00614781">
            <w:pPr>
              <w:tabs>
                <w:tab w:val="left" w:pos="1472"/>
                <w:tab w:val="left" w:pos="1613"/>
              </w:tabs>
              <w:jc w:val="both"/>
              <w:rPr>
                <w:rFonts w:ascii="Segoe UI" w:hAnsi="Segoe UI" w:cs="Segoe UI"/>
                <w:iCs/>
                <w:sz w:val="18"/>
                <w:szCs w:val="18"/>
              </w:rPr>
            </w:pPr>
            <w:r>
              <w:rPr>
                <w:rFonts w:ascii="Segoe UI" w:hAnsi="Segoe UI" w:cs="Segoe UI"/>
                <w:iCs/>
                <w:sz w:val="18"/>
                <w:szCs w:val="18"/>
              </w:rPr>
              <w:t>PBT</w:t>
            </w:r>
            <w:r>
              <w:rPr>
                <w:rFonts w:ascii="Segoe UI" w:hAnsi="Segoe UI" w:cs="Segoe UI"/>
                <w:iCs/>
                <w:sz w:val="18"/>
                <w:szCs w:val="18"/>
              </w:rPr>
              <w:tab/>
            </w:r>
            <w:r w:rsidRPr="00455C03">
              <w:rPr>
                <w:rFonts w:ascii="Segoe UI" w:hAnsi="Segoe UI" w:cs="Segoe UI"/>
                <w:iCs/>
                <w:sz w:val="18"/>
                <w:szCs w:val="18"/>
              </w:rPr>
              <w:t>Substancja trwała, wykazująca zdolność do bioakumulacji i toksyczna</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vPvB</w:t>
            </w:r>
            <w:proofErr w:type="spellEnd"/>
            <w:r>
              <w:rPr>
                <w:rFonts w:ascii="Segoe UI" w:hAnsi="Segoe UI" w:cs="Segoe UI"/>
                <w:iCs/>
                <w:sz w:val="18"/>
                <w:szCs w:val="18"/>
              </w:rPr>
              <w:tab/>
            </w:r>
            <w:r w:rsidRPr="00455C03">
              <w:rPr>
                <w:rFonts w:ascii="Segoe UI" w:hAnsi="Segoe UI" w:cs="Segoe UI"/>
                <w:iCs/>
                <w:sz w:val="18"/>
                <w:szCs w:val="18"/>
              </w:rPr>
              <w:t>Substancje bardzo trwałe i o bardzo dużej zdolności do bioakumulacji</w:t>
            </w:r>
          </w:p>
          <w:p w:rsidR="007C317F" w:rsidRDefault="007C317F" w:rsidP="00614781">
            <w:pPr>
              <w:tabs>
                <w:tab w:val="left" w:pos="1472"/>
                <w:tab w:val="left" w:pos="1613"/>
              </w:tabs>
              <w:rPr>
                <w:rFonts w:ascii="Segoe UI" w:hAnsi="Segoe UI" w:cs="Segoe UI"/>
                <w:iCs/>
                <w:sz w:val="18"/>
                <w:szCs w:val="18"/>
              </w:rPr>
            </w:pPr>
            <w:r w:rsidRPr="007C317F">
              <w:rPr>
                <w:rFonts w:ascii="Segoe UI" w:hAnsi="Segoe UI" w:cs="Segoe UI"/>
                <w:iCs/>
                <w:sz w:val="18"/>
                <w:szCs w:val="18"/>
              </w:rPr>
              <w:t>DNEL</w:t>
            </w:r>
            <w:r w:rsidRPr="007C317F">
              <w:rPr>
                <w:rFonts w:ascii="Segoe UI" w:hAnsi="Segoe UI" w:cs="Segoe UI"/>
                <w:iCs/>
                <w:sz w:val="18"/>
                <w:szCs w:val="18"/>
              </w:rPr>
              <w:tab/>
              <w:t xml:space="preserve">Pochodny Poziom niepowodujący zmian </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Asp</w:t>
            </w:r>
            <w:proofErr w:type="spellEnd"/>
            <w:r>
              <w:rPr>
                <w:rFonts w:ascii="Segoe UI" w:hAnsi="Segoe UI" w:cs="Segoe UI"/>
                <w:iCs/>
                <w:sz w:val="18"/>
                <w:szCs w:val="18"/>
              </w:rPr>
              <w:t xml:space="preserve">. </w:t>
            </w:r>
            <w:proofErr w:type="spellStart"/>
            <w:r>
              <w:rPr>
                <w:rFonts w:ascii="Segoe UI" w:hAnsi="Segoe UI" w:cs="Segoe UI"/>
                <w:iCs/>
                <w:sz w:val="18"/>
                <w:szCs w:val="18"/>
              </w:rPr>
              <w:t>Tox</w:t>
            </w:r>
            <w:proofErr w:type="spellEnd"/>
            <w:r>
              <w:rPr>
                <w:rFonts w:ascii="Segoe UI" w:hAnsi="Segoe UI" w:cs="Segoe UI"/>
                <w:iCs/>
                <w:sz w:val="18"/>
                <w:szCs w:val="18"/>
              </w:rPr>
              <w:t>.</w:t>
            </w:r>
            <w:r w:rsidR="00570191">
              <w:rPr>
                <w:rFonts w:ascii="Segoe UI" w:hAnsi="Segoe UI" w:cs="Segoe UI"/>
                <w:iCs/>
                <w:sz w:val="18"/>
                <w:szCs w:val="18"/>
              </w:rPr>
              <w:t xml:space="preserve"> </w:t>
            </w:r>
            <w:r>
              <w:rPr>
                <w:rFonts w:ascii="Segoe UI" w:hAnsi="Segoe UI" w:cs="Segoe UI"/>
                <w:iCs/>
                <w:sz w:val="18"/>
                <w:szCs w:val="18"/>
              </w:rPr>
              <w:t>1</w:t>
            </w:r>
            <w:r>
              <w:rPr>
                <w:rFonts w:ascii="Segoe UI" w:hAnsi="Segoe UI" w:cs="Segoe UI"/>
                <w:iCs/>
                <w:sz w:val="18"/>
                <w:szCs w:val="18"/>
              </w:rPr>
              <w:tab/>
            </w:r>
            <w:r w:rsidRPr="006A79F5">
              <w:rPr>
                <w:rFonts w:ascii="Segoe UI" w:hAnsi="Segoe UI" w:cs="Segoe UI"/>
                <w:iCs/>
                <w:sz w:val="18"/>
                <w:szCs w:val="18"/>
              </w:rPr>
              <w:t>Zagrożenie spowodowane aspiracją kat. 1</w:t>
            </w:r>
          </w:p>
          <w:p w:rsidR="007C317F" w:rsidRDefault="007C317F" w:rsidP="00B91D55">
            <w:pPr>
              <w:tabs>
                <w:tab w:val="left" w:pos="1472"/>
              </w:tabs>
              <w:jc w:val="both"/>
              <w:rPr>
                <w:rFonts w:ascii="Segoe UI" w:hAnsi="Segoe UI" w:cs="Segoe UI"/>
                <w:bCs/>
                <w:sz w:val="18"/>
                <w:szCs w:val="18"/>
              </w:rPr>
            </w:pPr>
            <w:r w:rsidRPr="007C317F">
              <w:rPr>
                <w:rFonts w:ascii="Segoe UI" w:hAnsi="Segoe UI" w:cs="Segoe UI"/>
                <w:bCs/>
                <w:sz w:val="18"/>
                <w:szCs w:val="18"/>
              </w:rPr>
              <w:t xml:space="preserve">Flam. </w:t>
            </w:r>
            <w:proofErr w:type="spellStart"/>
            <w:r w:rsidRPr="007C317F">
              <w:rPr>
                <w:rFonts w:ascii="Segoe UI" w:hAnsi="Segoe UI" w:cs="Segoe UI"/>
                <w:bCs/>
                <w:sz w:val="18"/>
                <w:szCs w:val="18"/>
              </w:rPr>
              <w:t>Liq</w:t>
            </w:r>
            <w:proofErr w:type="spellEnd"/>
            <w:r w:rsidRPr="007C317F">
              <w:rPr>
                <w:rFonts w:ascii="Segoe UI" w:hAnsi="Segoe UI" w:cs="Segoe UI"/>
                <w:bCs/>
                <w:sz w:val="18"/>
                <w:szCs w:val="18"/>
              </w:rPr>
              <w:t>. 2</w:t>
            </w:r>
            <w:r w:rsidRPr="007C317F">
              <w:rPr>
                <w:rFonts w:ascii="Segoe UI" w:hAnsi="Segoe UI" w:cs="Segoe UI"/>
                <w:bCs/>
                <w:sz w:val="18"/>
                <w:szCs w:val="18"/>
              </w:rPr>
              <w:tab/>
              <w:t>Substancja ciekła łatwopalna kat. 2</w:t>
            </w:r>
          </w:p>
          <w:p w:rsidR="00143E91" w:rsidRPr="00614781" w:rsidRDefault="007C317F" w:rsidP="00B91D55">
            <w:pPr>
              <w:tabs>
                <w:tab w:val="left" w:pos="1472"/>
              </w:tabs>
              <w:jc w:val="both"/>
              <w:rPr>
                <w:rFonts w:ascii="Segoe UI" w:hAnsi="Segoe UI" w:cs="Segoe UI"/>
                <w:sz w:val="18"/>
                <w:szCs w:val="18"/>
              </w:rPr>
            </w:pPr>
            <w:r w:rsidRPr="007C317F">
              <w:rPr>
                <w:rFonts w:ascii="Segoe UI" w:hAnsi="Segoe UI" w:cs="Segoe UI"/>
                <w:bCs/>
                <w:sz w:val="18"/>
                <w:szCs w:val="18"/>
              </w:rPr>
              <w:t>Skin Sens. 1</w:t>
            </w:r>
            <w:r w:rsidRPr="007C317F">
              <w:rPr>
                <w:rFonts w:ascii="Segoe UI" w:hAnsi="Segoe UI" w:cs="Segoe UI"/>
                <w:bCs/>
                <w:sz w:val="18"/>
                <w:szCs w:val="18"/>
              </w:rPr>
              <w:tab/>
              <w:t>Działanie uczulające na skórę kat. 1</w:t>
            </w:r>
          </w:p>
        </w:tc>
      </w:tr>
      <w:tr w:rsidR="00B85CFD" w:rsidRPr="00455C03" w:rsidTr="00C74627">
        <w:trPr>
          <w:jc w:val="center"/>
        </w:trPr>
        <w:tc>
          <w:tcPr>
            <w:tcW w:w="567" w:type="dxa"/>
            <w:tcBorders>
              <w:top w:val="nil"/>
              <w:left w:val="nil"/>
              <w:bottom w:val="nil"/>
              <w:right w:val="nil"/>
            </w:tcBorders>
          </w:tcPr>
          <w:p w:rsidR="00B85CFD" w:rsidRPr="00455C03" w:rsidRDefault="00B85CFD">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B85CFD" w:rsidRPr="00455C03" w:rsidRDefault="00B85CFD" w:rsidP="00614781">
            <w:pPr>
              <w:spacing w:before="60" w:after="60"/>
              <w:rPr>
                <w:rFonts w:ascii="Segoe UI" w:hAnsi="Segoe UI" w:cs="Segoe UI"/>
                <w:color w:val="000000"/>
                <w:sz w:val="18"/>
                <w:szCs w:val="18"/>
                <w:u w:val="single"/>
              </w:rPr>
            </w:pPr>
            <w:r w:rsidRPr="00455C03">
              <w:rPr>
                <w:rFonts w:ascii="Segoe UI" w:hAnsi="Segoe UI" w:cs="Segoe UI"/>
                <w:color w:val="000000"/>
                <w:sz w:val="18"/>
                <w:szCs w:val="18"/>
                <w:u w:val="single"/>
              </w:rPr>
              <w:t>Szkolenia</w:t>
            </w:r>
          </w:p>
          <w:p w:rsidR="00B85CFD" w:rsidRPr="00455C03" w:rsidRDefault="00B85CFD" w:rsidP="00A078A0">
            <w:pPr>
              <w:ind w:right="284"/>
              <w:jc w:val="both"/>
              <w:rPr>
                <w:rFonts w:ascii="Segoe UI" w:hAnsi="Segoe UI" w:cs="Segoe UI"/>
                <w:bCs/>
                <w:sz w:val="18"/>
                <w:szCs w:val="18"/>
              </w:rPr>
            </w:pPr>
            <w:r w:rsidRPr="00455C03">
              <w:rPr>
                <w:rFonts w:ascii="Segoe UI" w:hAnsi="Segoe UI" w:cs="Segoe UI"/>
                <w:bCs/>
                <w:sz w:val="18"/>
                <w:szCs w:val="18"/>
              </w:rPr>
              <w:t>Przed przystąpieniem do pracy z produktem użytkownik powinien zapoznać się z zasadami BHP odnośnie obchodzenia się z chemikaliami, a w szczególności odbyć odpowiednie szkolenie stanowiskowe.</w:t>
            </w:r>
          </w:p>
        </w:tc>
      </w:tr>
    </w:tbl>
    <w:p w:rsidR="00C74627" w:rsidRDefault="00C74627">
      <w:r>
        <w:br w:type="page"/>
      </w:r>
    </w:p>
    <w:p w:rsidR="00C74627" w:rsidRPr="00C74627" w:rsidRDefault="00C74627">
      <w:pPr>
        <w:rPr>
          <w:rFonts w:ascii="Segoe UI" w:eastAsia="Batang"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7C317F" w:rsidRPr="00455C03" w:rsidTr="00C74627">
        <w:trPr>
          <w:jc w:val="center"/>
        </w:trPr>
        <w:tc>
          <w:tcPr>
            <w:tcW w:w="567" w:type="dxa"/>
            <w:tcBorders>
              <w:top w:val="nil"/>
              <w:left w:val="nil"/>
              <w:bottom w:val="nil"/>
              <w:right w:val="nil"/>
            </w:tcBorders>
          </w:tcPr>
          <w:p w:rsidR="007C317F" w:rsidRPr="00455C03" w:rsidRDefault="007C317F">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Default="007C317F" w:rsidP="007C317F">
            <w:pPr>
              <w:tabs>
                <w:tab w:val="left" w:pos="1628"/>
              </w:tabs>
              <w:spacing w:before="60" w:after="60"/>
              <w:ind w:right="284"/>
              <w:jc w:val="both"/>
              <w:rPr>
                <w:rFonts w:ascii="Segoe UI" w:hAnsi="Segoe UI" w:cs="Segoe UI"/>
                <w:sz w:val="18"/>
                <w:szCs w:val="18"/>
                <w:u w:val="single"/>
              </w:rPr>
            </w:pPr>
            <w:r>
              <w:rPr>
                <w:rFonts w:ascii="Segoe UI" w:hAnsi="Segoe UI" w:cs="Segoe UI"/>
                <w:sz w:val="18"/>
                <w:szCs w:val="18"/>
                <w:u w:val="single"/>
              </w:rPr>
              <w:t>Odniesienia do kluczowej literatury i źródeł danych</w:t>
            </w:r>
          </w:p>
          <w:p w:rsidR="007C317F" w:rsidRPr="00455C03" w:rsidRDefault="007C317F" w:rsidP="008E2817">
            <w:pPr>
              <w:spacing w:before="60" w:after="60"/>
              <w:ind w:right="284"/>
              <w:jc w:val="both"/>
              <w:rPr>
                <w:rFonts w:ascii="Segoe UI" w:hAnsi="Segoe UI" w:cs="Segoe UI"/>
                <w:color w:val="000000"/>
                <w:sz w:val="18"/>
                <w:szCs w:val="18"/>
                <w:u w:val="single"/>
              </w:rPr>
            </w:pPr>
            <w:r>
              <w:rPr>
                <w:rFonts w:ascii="Segoe UI" w:hAnsi="Segoe UI" w:cs="Segoe UI"/>
                <w:sz w:val="18"/>
                <w:szCs w:val="18"/>
              </w:rPr>
              <w:t xml:space="preserve">Karta została opracowana na podstawie karty charakterystyki dostarczonej przez producenta, </w:t>
            </w:r>
            <w:r w:rsidR="008E2817">
              <w:rPr>
                <w:rFonts w:ascii="Segoe UI" w:hAnsi="Segoe UI" w:cs="Segoe UI"/>
                <w:sz w:val="18"/>
                <w:szCs w:val="18"/>
              </w:rPr>
              <w:t xml:space="preserve">kart charakterystyki surowców, </w:t>
            </w:r>
            <w:r>
              <w:rPr>
                <w:rFonts w:ascii="Segoe UI" w:hAnsi="Segoe UI" w:cs="Segoe UI"/>
                <w:sz w:val="18"/>
                <w:szCs w:val="18"/>
              </w:rPr>
              <w:t xml:space="preserve">danych literaturowych, internetowych baz danych oraz posiadanej wiedzy </w:t>
            </w:r>
            <w:r w:rsidR="008E2817">
              <w:rPr>
                <w:rFonts w:ascii="Segoe UI" w:hAnsi="Segoe UI" w:cs="Segoe UI"/>
                <w:sz w:val="18"/>
                <w:szCs w:val="18"/>
              </w:rPr>
              <w:br/>
            </w:r>
            <w:r>
              <w:rPr>
                <w:rFonts w:ascii="Segoe UI" w:hAnsi="Segoe UI" w:cs="Segoe UI"/>
                <w:sz w:val="18"/>
                <w:szCs w:val="18"/>
              </w:rPr>
              <w:t>i doświadczenia, z uwzględnieniem aktualnie obowiązujących przepisów prawnych.</w:t>
            </w:r>
          </w:p>
        </w:tc>
      </w:tr>
      <w:tr w:rsidR="007C317F" w:rsidRPr="00DB1528" w:rsidTr="00C74627">
        <w:trPr>
          <w:trHeight w:val="732"/>
          <w:jc w:val="center"/>
        </w:trPr>
        <w:tc>
          <w:tcPr>
            <w:tcW w:w="567"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1" w:type="dxa"/>
            <w:tcBorders>
              <w:top w:val="nil"/>
              <w:left w:val="nil"/>
              <w:bottom w:val="nil"/>
              <w:right w:val="nil"/>
            </w:tcBorders>
          </w:tcPr>
          <w:p w:rsidR="007C317F" w:rsidRDefault="007C317F" w:rsidP="00C8460A">
            <w:pPr>
              <w:pStyle w:val="Tekstpodstawowy"/>
              <w:tabs>
                <w:tab w:val="left" w:pos="8890"/>
                <w:tab w:val="left" w:pos="9566"/>
              </w:tabs>
              <w:spacing w:before="60" w:after="60"/>
              <w:ind w:right="284"/>
              <w:rPr>
                <w:rFonts w:ascii="Segoe UI" w:hAnsi="Segoe UI" w:cs="Segoe UI"/>
                <w:sz w:val="18"/>
                <w:szCs w:val="18"/>
              </w:rPr>
            </w:pPr>
            <w:r w:rsidRPr="00402B33">
              <w:rPr>
                <w:rFonts w:ascii="Segoe UI" w:hAnsi="Segoe UI" w:cs="Segoe UI"/>
                <w:sz w:val="18"/>
                <w:szCs w:val="18"/>
                <w:u w:val="single"/>
              </w:rPr>
              <w:t>Dodatkowe informacje</w:t>
            </w:r>
            <w:r w:rsidRPr="00402B33">
              <w:rPr>
                <w:rFonts w:ascii="Segoe UI" w:hAnsi="Segoe UI" w:cs="Segoe UI"/>
                <w:sz w:val="18"/>
                <w:szCs w:val="18"/>
              </w:rPr>
              <w:t xml:space="preserve"> </w:t>
            </w:r>
          </w:p>
          <w:p w:rsidR="007C317F" w:rsidRPr="00DB1528" w:rsidRDefault="007C317F" w:rsidP="00C8460A">
            <w:pPr>
              <w:tabs>
                <w:tab w:val="left" w:pos="2338"/>
                <w:tab w:val="left" w:pos="3551"/>
                <w:tab w:val="center" w:pos="4536"/>
                <w:tab w:val="right" w:pos="9072"/>
              </w:tabs>
              <w:spacing w:before="60" w:after="60"/>
              <w:ind w:right="284"/>
              <w:jc w:val="both"/>
              <w:rPr>
                <w:rFonts w:ascii="Segoe UI" w:hAnsi="Segoe UI" w:cs="Segoe UI"/>
                <w:sz w:val="18"/>
                <w:szCs w:val="18"/>
                <w:lang w:eastAsia="x-none"/>
              </w:rPr>
            </w:pPr>
            <w:r w:rsidRPr="00A555F3">
              <w:rPr>
                <w:rFonts w:ascii="Segoe UI" w:hAnsi="Segoe UI" w:cs="Segoe UI"/>
                <w:sz w:val="18"/>
                <w:szCs w:val="18"/>
              </w:rPr>
              <w:t xml:space="preserve">Klasyfikacji dokonano na </w:t>
            </w:r>
            <w:r>
              <w:rPr>
                <w:rFonts w:ascii="Segoe UI" w:hAnsi="Segoe UI" w:cs="Segoe UI"/>
                <w:sz w:val="18"/>
                <w:szCs w:val="18"/>
              </w:rPr>
              <w:t xml:space="preserve">badań fizykochemicznych oraz </w:t>
            </w:r>
            <w:r w:rsidRPr="00A555F3">
              <w:rPr>
                <w:rFonts w:ascii="Segoe UI" w:hAnsi="Segoe UI" w:cs="Segoe UI"/>
                <w:sz w:val="18"/>
                <w:szCs w:val="18"/>
              </w:rPr>
              <w:t xml:space="preserve">danych o zawartości składników niebezpiecznych metodą obliczeniową </w:t>
            </w:r>
            <w:r>
              <w:rPr>
                <w:rFonts w:ascii="Segoe UI" w:hAnsi="Segoe UI" w:cs="Segoe UI"/>
                <w:sz w:val="18"/>
                <w:szCs w:val="18"/>
              </w:rPr>
              <w:t xml:space="preserve">w oparciu o wytyczne </w:t>
            </w:r>
            <w:r w:rsidRPr="00A555F3">
              <w:rPr>
                <w:rFonts w:ascii="Segoe UI" w:hAnsi="Segoe UI" w:cs="Segoe UI"/>
                <w:sz w:val="18"/>
                <w:szCs w:val="18"/>
              </w:rPr>
              <w:t xml:space="preserve">rozporządzenia 1272/2008/WE (CLP) wraz z </w:t>
            </w:r>
            <w:proofErr w:type="spellStart"/>
            <w:r w:rsidRPr="00A555F3">
              <w:rPr>
                <w:rFonts w:ascii="Segoe UI" w:hAnsi="Segoe UI" w:cs="Segoe UI"/>
                <w:sz w:val="18"/>
                <w:szCs w:val="18"/>
              </w:rPr>
              <w:t>późn</w:t>
            </w:r>
            <w:proofErr w:type="spellEnd"/>
            <w:r w:rsidRPr="00A555F3">
              <w:rPr>
                <w:rFonts w:ascii="Segoe UI" w:hAnsi="Segoe UI" w:cs="Segoe UI"/>
                <w:sz w:val="18"/>
                <w:szCs w:val="18"/>
              </w:rPr>
              <w:t>. zm.</w:t>
            </w:r>
            <w:r w:rsidRPr="00DC42A8">
              <w:rPr>
                <w:rFonts w:ascii="Segoe UI" w:hAnsi="Segoe UI" w:cs="Segoe UI"/>
                <w:sz w:val="18"/>
                <w:szCs w:val="18"/>
                <w:lang w:val="x-none" w:eastAsia="x-none"/>
              </w:rPr>
              <w:t xml:space="preserve"> </w:t>
            </w:r>
          </w:p>
        </w:tc>
      </w:tr>
      <w:tr w:rsidR="007C317F" w:rsidRPr="00A965E0" w:rsidTr="007E7863">
        <w:trPr>
          <w:trHeight w:val="232"/>
          <w:jc w:val="center"/>
        </w:trPr>
        <w:tc>
          <w:tcPr>
            <w:tcW w:w="567" w:type="dxa"/>
            <w:tcBorders>
              <w:top w:val="nil"/>
              <w:left w:val="nil"/>
              <w:bottom w:val="nil"/>
              <w:right w:val="nil"/>
            </w:tcBorders>
          </w:tcPr>
          <w:p w:rsidR="007C317F" w:rsidRPr="008F702F"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Pr="008F702F" w:rsidRDefault="007C317F" w:rsidP="00C8460A">
            <w:pPr>
              <w:pStyle w:val="Tekstpodstawowy"/>
              <w:tabs>
                <w:tab w:val="left" w:pos="2765"/>
                <w:tab w:val="left" w:pos="9566"/>
              </w:tabs>
              <w:spacing w:before="60" w:after="0"/>
              <w:ind w:right="284"/>
              <w:rPr>
                <w:rFonts w:ascii="Segoe UI" w:hAnsi="Segoe UI" w:cs="Segoe UI"/>
                <w:sz w:val="18"/>
                <w:szCs w:val="18"/>
              </w:rPr>
            </w:pPr>
            <w:r w:rsidRPr="008F702F">
              <w:rPr>
                <w:rFonts w:ascii="Segoe UI" w:hAnsi="Segoe UI" w:cs="Segoe UI"/>
                <w:sz w:val="18"/>
                <w:szCs w:val="18"/>
              </w:rPr>
              <w:t xml:space="preserve">Data </w:t>
            </w:r>
            <w:r>
              <w:rPr>
                <w:rFonts w:ascii="Segoe UI" w:hAnsi="Segoe UI" w:cs="Segoe UI"/>
                <w:sz w:val="18"/>
                <w:szCs w:val="18"/>
              </w:rPr>
              <w:t>aktualizacji</w:t>
            </w:r>
            <w:r w:rsidRPr="008F702F">
              <w:rPr>
                <w:rFonts w:ascii="Segoe UI" w:hAnsi="Segoe UI" w:cs="Segoe UI"/>
                <w:sz w:val="18"/>
                <w:szCs w:val="18"/>
              </w:rPr>
              <w:t>:</w:t>
            </w:r>
            <w:r>
              <w:rPr>
                <w:rFonts w:ascii="Segoe UI" w:hAnsi="Segoe UI" w:cs="Segoe UI"/>
                <w:sz w:val="18"/>
                <w:szCs w:val="18"/>
              </w:rPr>
              <w:tab/>
            </w:r>
            <w:r w:rsidR="008E2817">
              <w:rPr>
                <w:rFonts w:ascii="Segoe UI" w:hAnsi="Segoe UI" w:cs="Segoe UI"/>
                <w:sz w:val="18"/>
                <w:szCs w:val="18"/>
              </w:rPr>
              <w:t>20</w:t>
            </w:r>
            <w:r w:rsidRPr="008F702F">
              <w:rPr>
                <w:rFonts w:ascii="Segoe UI" w:hAnsi="Segoe UI" w:cs="Segoe UI"/>
                <w:sz w:val="18"/>
                <w:szCs w:val="18"/>
              </w:rPr>
              <w:t>.0</w:t>
            </w:r>
            <w:r>
              <w:rPr>
                <w:rFonts w:ascii="Segoe UI" w:hAnsi="Segoe UI" w:cs="Segoe UI"/>
                <w:sz w:val="18"/>
                <w:szCs w:val="18"/>
              </w:rPr>
              <w:t>6.2017</w:t>
            </w:r>
            <w:r w:rsidRPr="008F702F">
              <w:rPr>
                <w:rFonts w:ascii="Segoe UI" w:hAnsi="Segoe UI" w:cs="Segoe UI"/>
                <w:sz w:val="18"/>
                <w:szCs w:val="18"/>
              </w:rPr>
              <w:t xml:space="preserve"> r.</w:t>
            </w:r>
          </w:p>
          <w:p w:rsidR="007C317F" w:rsidRDefault="007C317F" w:rsidP="00C8460A">
            <w:pPr>
              <w:tabs>
                <w:tab w:val="left" w:pos="2765"/>
                <w:tab w:val="left" w:pos="9566"/>
              </w:tabs>
              <w:ind w:right="284"/>
              <w:rPr>
                <w:rFonts w:ascii="Segoe UI" w:hAnsi="Segoe UI" w:cs="Segoe UI"/>
                <w:sz w:val="18"/>
                <w:szCs w:val="18"/>
              </w:rPr>
            </w:pPr>
            <w:r>
              <w:rPr>
                <w:rFonts w:ascii="Segoe UI" w:hAnsi="Segoe UI" w:cs="Segoe UI"/>
                <w:sz w:val="18"/>
                <w:szCs w:val="18"/>
              </w:rPr>
              <w:t>Wersja:</w:t>
            </w:r>
            <w:r>
              <w:rPr>
                <w:rFonts w:ascii="Segoe UI" w:hAnsi="Segoe UI" w:cs="Segoe UI"/>
                <w:sz w:val="18"/>
                <w:szCs w:val="18"/>
              </w:rPr>
              <w:tab/>
              <w:t>4</w:t>
            </w:r>
            <w:r w:rsidRPr="008F702F">
              <w:rPr>
                <w:rFonts w:ascii="Segoe UI" w:hAnsi="Segoe UI" w:cs="Segoe UI"/>
                <w:sz w:val="18"/>
                <w:szCs w:val="18"/>
              </w:rPr>
              <w:t>.0/PL</w:t>
            </w:r>
          </w:p>
          <w:p w:rsidR="007C317F" w:rsidRPr="00A965E0" w:rsidRDefault="007C317F" w:rsidP="007E7863">
            <w:pPr>
              <w:tabs>
                <w:tab w:val="left" w:pos="2765"/>
                <w:tab w:val="left" w:pos="9566"/>
              </w:tabs>
              <w:ind w:right="284"/>
              <w:rPr>
                <w:rFonts w:ascii="Segoe UI" w:hAnsi="Segoe UI" w:cs="Segoe UI"/>
                <w:sz w:val="18"/>
                <w:szCs w:val="18"/>
              </w:rPr>
            </w:pPr>
            <w:r>
              <w:rPr>
                <w:rFonts w:ascii="Segoe UI" w:hAnsi="Segoe UI" w:cs="Segoe UI"/>
                <w:sz w:val="18"/>
                <w:szCs w:val="18"/>
              </w:rPr>
              <w:t>Zmiany:</w:t>
            </w:r>
            <w:r>
              <w:t xml:space="preserve"> </w:t>
            </w:r>
            <w:r w:rsidRPr="00066E08">
              <w:rPr>
                <w:rFonts w:ascii="Segoe UI" w:hAnsi="Segoe UI" w:cs="Segoe UI"/>
                <w:sz w:val="18"/>
                <w:szCs w:val="18"/>
              </w:rPr>
              <w:tab/>
            </w:r>
            <w:r>
              <w:rPr>
                <w:rFonts w:ascii="Segoe UI" w:hAnsi="Segoe UI" w:cs="Segoe UI"/>
                <w:sz w:val="18"/>
                <w:szCs w:val="18"/>
              </w:rPr>
              <w:t>sekcje: 1-16</w:t>
            </w:r>
          </w:p>
        </w:tc>
      </w:tr>
      <w:tr w:rsidR="007C317F" w:rsidRPr="00867DCE" w:rsidTr="00C74627">
        <w:trPr>
          <w:trHeight w:val="148"/>
          <w:jc w:val="center"/>
        </w:trPr>
        <w:tc>
          <w:tcPr>
            <w:tcW w:w="567" w:type="dxa"/>
            <w:tcBorders>
              <w:top w:val="nil"/>
              <w:left w:val="nil"/>
              <w:bottom w:val="nil"/>
              <w:right w:val="nil"/>
            </w:tcBorders>
            <w:vAlign w:val="center"/>
          </w:tcPr>
          <w:p w:rsidR="007C317F" w:rsidRPr="004304E2"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vAlign w:val="center"/>
          </w:tcPr>
          <w:p w:rsidR="007C317F" w:rsidRPr="004304E2" w:rsidRDefault="007C317F" w:rsidP="00C8460A">
            <w:pPr>
              <w:pStyle w:val="Tekstpodstawowy"/>
              <w:tabs>
                <w:tab w:val="left" w:pos="2765"/>
                <w:tab w:val="left" w:pos="9566"/>
              </w:tabs>
              <w:spacing w:before="60" w:after="60"/>
              <w:ind w:right="284"/>
              <w:jc w:val="center"/>
              <w:rPr>
                <w:rFonts w:ascii="Segoe UI" w:hAnsi="Segoe UI" w:cs="Segoe UI"/>
                <w:b/>
                <w:sz w:val="18"/>
                <w:szCs w:val="18"/>
              </w:rPr>
            </w:pPr>
            <w:r w:rsidRPr="004304E2">
              <w:rPr>
                <w:rFonts w:ascii="Segoe UI" w:hAnsi="Segoe UI" w:cs="Segoe UI"/>
                <w:b/>
                <w:sz w:val="18"/>
                <w:szCs w:val="18"/>
              </w:rPr>
              <w:t>Karta ta unieważnia i zastępuje wszystkie jej dotychczasowe wersje.</w:t>
            </w:r>
          </w:p>
        </w:tc>
      </w:tr>
      <w:tr w:rsidR="007C317F" w:rsidRPr="00E83302" w:rsidTr="00C74627">
        <w:trPr>
          <w:jc w:val="center"/>
        </w:trPr>
        <w:tc>
          <w:tcPr>
            <w:tcW w:w="562"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6" w:type="dxa"/>
            <w:tcBorders>
              <w:top w:val="nil"/>
              <w:left w:val="nil"/>
              <w:bottom w:val="nil"/>
              <w:right w:val="nil"/>
            </w:tcBorders>
          </w:tcPr>
          <w:p w:rsidR="007C317F" w:rsidRPr="00164C8A" w:rsidRDefault="007C317F" w:rsidP="00C8460A">
            <w:pPr>
              <w:autoSpaceDE w:val="0"/>
              <w:autoSpaceDN w:val="0"/>
              <w:adjustRightInd w:val="0"/>
              <w:spacing w:before="60"/>
              <w:ind w:right="284"/>
              <w:jc w:val="both"/>
              <w:rPr>
                <w:rFonts w:ascii="Segoe UI" w:hAnsi="Segoe UI" w:cs="Segoe UI"/>
                <w:sz w:val="16"/>
                <w:szCs w:val="16"/>
              </w:rPr>
            </w:pPr>
            <w:r w:rsidRPr="00164C8A">
              <w:rPr>
                <w:rFonts w:ascii="Segoe UI" w:hAnsi="Segoe UI" w:cs="Segoe UI"/>
                <w:iCs/>
                <w:sz w:val="16"/>
                <w:szCs w:val="16"/>
              </w:rPr>
              <w:t xml:space="preserve">Powyższe informacje powstały w oparciu o aktualnie dostępne dane charakteryzujące produkt oraz doświadczenie i wiedzę posiadaną w tym zakresie przez producenta. Nie stanowią one opisu jakościowego produktu ani przyrzeczenie określonych właściwości. Należy je traktować jako pomoc dla bezpiecznego postępowania w transporcie, składowaniu i stosowaniu produktu. Nie zwalnia to użytkownika od odpowiedzialności za niewłaściwe wykorzystanie powyższych informacji </w:t>
            </w:r>
            <w:r>
              <w:rPr>
                <w:rFonts w:ascii="Segoe UI" w:hAnsi="Segoe UI" w:cs="Segoe UI"/>
                <w:iCs/>
                <w:sz w:val="16"/>
                <w:szCs w:val="16"/>
              </w:rPr>
              <w:br/>
            </w:r>
            <w:r w:rsidRPr="00164C8A">
              <w:rPr>
                <w:rFonts w:ascii="Segoe UI" w:hAnsi="Segoe UI" w:cs="Segoe UI"/>
                <w:iCs/>
                <w:sz w:val="16"/>
                <w:szCs w:val="16"/>
              </w:rPr>
              <w:t>oraz z przestrzegania wszystkich norm prawnych obowiązujących w tej dziedzinie.</w:t>
            </w:r>
          </w:p>
        </w:tc>
      </w:tr>
    </w:tbl>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5E0461" w:rsidRDefault="007C317F" w:rsidP="007C317F">
      <w:pPr>
        <w:pStyle w:val="Tekstkomentarza"/>
        <w:jc w:val="center"/>
        <w:rPr>
          <w:rFonts w:ascii="Segoe UI" w:hAnsi="Segoe UI" w:cs="Segoe UI"/>
          <w:sz w:val="10"/>
          <w:szCs w:val="10"/>
        </w:rPr>
      </w:pPr>
    </w:p>
    <w:p w:rsidR="007C317F" w:rsidRDefault="007C317F" w:rsidP="007C317F">
      <w:pPr>
        <w:pStyle w:val="Tekstkomentarza"/>
        <w:rPr>
          <w:rFonts w:ascii="Segoe UI" w:hAnsi="Segoe UI" w:cs="Segoe UI"/>
          <w:sz w:val="12"/>
          <w:szCs w:val="12"/>
        </w:rPr>
      </w:pPr>
    </w:p>
    <w:sectPr w:rsidR="007C317F" w:rsidSect="00B91D55">
      <w:headerReference w:type="default" r:id="rId11"/>
      <w:footerReference w:type="default" r:id="rId12"/>
      <w:headerReference w:type="first" r:id="rId13"/>
      <w:footerReference w:type="first" r:id="rId14"/>
      <w:pgSz w:w="11906" w:h="16838" w:code="9"/>
      <w:pgMar w:top="851" w:right="1134" w:bottom="28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A7" w:rsidRDefault="001C76A7">
      <w:pPr>
        <w:pStyle w:val="Tekstpodstawowy"/>
      </w:pPr>
      <w:r>
        <w:separator/>
      </w:r>
    </w:p>
  </w:endnote>
  <w:endnote w:type="continuationSeparator" w:id="0">
    <w:p w:rsidR="001C76A7" w:rsidRDefault="001C76A7">
      <w:pPr>
        <w:pStyle w:val="Tekstpodstawow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2622"/>
      <w:gridCol w:w="5670"/>
      <w:gridCol w:w="1486"/>
    </w:tblGrid>
    <w:tr w:rsidR="00C8460A" w:rsidRPr="006B6E35" w:rsidTr="00651064">
      <w:trPr>
        <w:trHeight w:val="56"/>
        <w:jc w:val="center"/>
      </w:trPr>
      <w:tc>
        <w:tcPr>
          <w:tcW w:w="2622" w:type="dxa"/>
        </w:tcPr>
        <w:p w:rsidR="00C8460A" w:rsidRPr="006B6E35" w:rsidRDefault="00C8460A" w:rsidP="00F61B6B">
          <w:pPr>
            <w:tabs>
              <w:tab w:val="center" w:pos="4536"/>
              <w:tab w:val="right" w:pos="9072"/>
            </w:tabs>
            <w:spacing w:after="20"/>
            <w:rPr>
              <w:rFonts w:ascii="Segoe UI" w:hAnsi="Segoe UI" w:cs="Segoe UI"/>
              <w:sz w:val="16"/>
              <w:szCs w:val="16"/>
            </w:rPr>
          </w:pPr>
        </w:p>
      </w:tc>
      <w:tc>
        <w:tcPr>
          <w:tcW w:w="5670" w:type="dxa"/>
        </w:tcPr>
        <w:p w:rsidR="00C8460A" w:rsidRPr="006B6E35" w:rsidRDefault="00C8460A" w:rsidP="00F61B6B">
          <w:pPr>
            <w:tabs>
              <w:tab w:val="center" w:pos="4536"/>
              <w:tab w:val="right" w:pos="9072"/>
            </w:tabs>
            <w:spacing w:after="20"/>
            <w:ind w:left="3061" w:hanging="4536"/>
            <w:jc w:val="center"/>
            <w:rPr>
              <w:rFonts w:ascii="Segoe UI" w:hAnsi="Segoe UI" w:cs="Segoe UI"/>
              <w:b/>
              <w:sz w:val="16"/>
              <w:szCs w:val="16"/>
              <w:lang w:val="en-US"/>
            </w:rPr>
          </w:pPr>
        </w:p>
      </w:tc>
      <w:tc>
        <w:tcPr>
          <w:tcW w:w="1486" w:type="dxa"/>
        </w:tcPr>
        <w:p w:rsidR="00C8460A" w:rsidRPr="006B6E35" w:rsidRDefault="00C8460A" w:rsidP="00F61B6B">
          <w:pPr>
            <w:tabs>
              <w:tab w:val="center" w:pos="4536"/>
              <w:tab w:val="right" w:pos="9072"/>
            </w:tabs>
            <w:spacing w:after="20"/>
            <w:jc w:val="right"/>
            <w:rPr>
              <w:rFonts w:ascii="Segoe UI" w:hAnsi="Segoe UI" w:cs="Segoe UI"/>
              <w:sz w:val="16"/>
              <w:szCs w:val="16"/>
            </w:rPr>
          </w:pPr>
          <w:r w:rsidRPr="006B6E35">
            <w:rPr>
              <w:rFonts w:ascii="Segoe UI" w:hAnsi="Segoe UI" w:cs="Segoe UI"/>
              <w:sz w:val="16"/>
              <w:szCs w:val="16"/>
            </w:rPr>
            <w:t xml:space="preserve">str. </w:t>
          </w:r>
          <w:r w:rsidRPr="006B6E35">
            <w:rPr>
              <w:rFonts w:ascii="Segoe UI" w:hAnsi="Segoe UI" w:cs="Segoe UI"/>
              <w:sz w:val="16"/>
              <w:szCs w:val="16"/>
            </w:rPr>
            <w:fldChar w:fldCharType="begin"/>
          </w:r>
          <w:r w:rsidRPr="006B6E35">
            <w:rPr>
              <w:rFonts w:ascii="Segoe UI" w:hAnsi="Segoe UI" w:cs="Segoe UI"/>
              <w:sz w:val="16"/>
              <w:szCs w:val="16"/>
            </w:rPr>
            <w:instrText xml:space="preserve"> PAGE </w:instrText>
          </w:r>
          <w:r w:rsidRPr="006B6E35">
            <w:rPr>
              <w:rFonts w:ascii="Segoe UI" w:hAnsi="Segoe UI" w:cs="Segoe UI"/>
              <w:sz w:val="16"/>
              <w:szCs w:val="16"/>
            </w:rPr>
            <w:fldChar w:fldCharType="separate"/>
          </w:r>
          <w:r w:rsidR="006011AF">
            <w:rPr>
              <w:rFonts w:ascii="Segoe UI" w:hAnsi="Segoe UI" w:cs="Segoe UI"/>
              <w:noProof/>
              <w:sz w:val="16"/>
              <w:szCs w:val="16"/>
            </w:rPr>
            <w:t>1</w:t>
          </w:r>
          <w:r w:rsidRPr="006B6E35">
            <w:rPr>
              <w:rFonts w:ascii="Segoe UI" w:hAnsi="Segoe UI" w:cs="Segoe UI"/>
              <w:sz w:val="16"/>
              <w:szCs w:val="16"/>
            </w:rPr>
            <w:fldChar w:fldCharType="end"/>
          </w:r>
          <w:r w:rsidRPr="006B6E35">
            <w:rPr>
              <w:rFonts w:ascii="Segoe UI" w:hAnsi="Segoe UI" w:cs="Segoe UI"/>
              <w:sz w:val="16"/>
              <w:szCs w:val="16"/>
            </w:rPr>
            <w:t>/</w:t>
          </w:r>
          <w:r w:rsidRPr="006B6E35">
            <w:rPr>
              <w:rFonts w:ascii="Segoe UI" w:hAnsi="Segoe UI" w:cs="Segoe UI"/>
              <w:sz w:val="16"/>
              <w:szCs w:val="16"/>
            </w:rPr>
            <w:fldChar w:fldCharType="begin"/>
          </w:r>
          <w:r w:rsidRPr="006B6E35">
            <w:rPr>
              <w:rFonts w:ascii="Segoe UI" w:hAnsi="Segoe UI" w:cs="Segoe UI"/>
              <w:sz w:val="16"/>
              <w:szCs w:val="16"/>
            </w:rPr>
            <w:instrText xml:space="preserve"> NUMPAGES </w:instrText>
          </w:r>
          <w:r w:rsidRPr="006B6E35">
            <w:rPr>
              <w:rFonts w:ascii="Segoe UI" w:hAnsi="Segoe UI" w:cs="Segoe UI"/>
              <w:sz w:val="16"/>
              <w:szCs w:val="16"/>
            </w:rPr>
            <w:fldChar w:fldCharType="separate"/>
          </w:r>
          <w:r w:rsidR="006011AF">
            <w:rPr>
              <w:rFonts w:ascii="Segoe UI" w:hAnsi="Segoe UI" w:cs="Segoe UI"/>
              <w:noProof/>
              <w:sz w:val="16"/>
              <w:szCs w:val="16"/>
            </w:rPr>
            <w:t>9</w:t>
          </w:r>
          <w:r w:rsidRPr="006B6E35">
            <w:rPr>
              <w:rFonts w:ascii="Segoe UI" w:hAnsi="Segoe UI" w:cs="Segoe UI"/>
              <w:sz w:val="16"/>
              <w:szCs w:val="16"/>
            </w:rPr>
            <w:fldChar w:fldCharType="end"/>
          </w:r>
        </w:p>
      </w:tc>
    </w:tr>
  </w:tbl>
  <w:p w:rsidR="00C8460A" w:rsidRPr="006B6E35" w:rsidRDefault="00C8460A">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3259"/>
      <w:gridCol w:w="3259"/>
      <w:gridCol w:w="3260"/>
    </w:tblGrid>
    <w:tr w:rsidR="00C8460A">
      <w:trPr>
        <w:trHeight w:val="56"/>
        <w:jc w:val="center"/>
      </w:trPr>
      <w:tc>
        <w:tcPr>
          <w:tcW w:w="3259" w:type="dxa"/>
        </w:tcPr>
        <w:p w:rsidR="00C8460A" w:rsidRPr="00272914" w:rsidRDefault="00C8460A" w:rsidP="006008D8">
          <w:pPr>
            <w:pStyle w:val="Nagwek"/>
            <w:spacing w:before="40"/>
            <w:rPr>
              <w:rFonts w:ascii="Arial" w:hAnsi="Arial" w:cs="Arial"/>
              <w:sz w:val="16"/>
              <w:szCs w:val="16"/>
              <w:lang w:val="pl-PL" w:eastAsia="pl-PL"/>
            </w:rPr>
          </w:pPr>
        </w:p>
      </w:tc>
      <w:tc>
        <w:tcPr>
          <w:tcW w:w="3259" w:type="dxa"/>
        </w:tcPr>
        <w:p w:rsidR="00C8460A" w:rsidRPr="00272914" w:rsidRDefault="00C8460A" w:rsidP="006008D8">
          <w:pPr>
            <w:pStyle w:val="Nagwek"/>
            <w:spacing w:before="40"/>
            <w:jc w:val="center"/>
            <w:rPr>
              <w:rFonts w:ascii="Arial" w:hAnsi="Arial" w:cs="Arial"/>
              <w:sz w:val="16"/>
              <w:szCs w:val="16"/>
              <w:lang w:val="pl-PL" w:eastAsia="pl-PL"/>
            </w:rPr>
          </w:pPr>
          <w:r w:rsidRPr="00272914">
            <w:rPr>
              <w:rFonts w:ascii="Arial" w:hAnsi="Arial" w:cs="Arial"/>
              <w:b/>
              <w:bCs/>
              <w:caps/>
              <w:sz w:val="16"/>
              <w:szCs w:val="16"/>
              <w:lang w:val="pl-PL" w:eastAsia="pl-PL"/>
            </w:rPr>
            <w:t>ACTI PLANT</w:t>
          </w:r>
        </w:p>
      </w:tc>
      <w:tc>
        <w:tcPr>
          <w:tcW w:w="3260" w:type="dxa"/>
        </w:tcPr>
        <w:p w:rsidR="00C8460A" w:rsidRPr="00272914" w:rsidRDefault="00C8460A">
          <w:pPr>
            <w:pStyle w:val="Nagwek"/>
            <w:spacing w:before="40"/>
            <w:jc w:val="right"/>
            <w:rPr>
              <w:rFonts w:ascii="Arial" w:hAnsi="Arial" w:cs="Arial"/>
              <w:sz w:val="16"/>
              <w:szCs w:val="16"/>
              <w:lang w:val="pl-PL" w:eastAsia="pl-PL"/>
            </w:rPr>
          </w:pPr>
          <w:r w:rsidRPr="00272914">
            <w:rPr>
              <w:rFonts w:ascii="Arial" w:hAnsi="Arial" w:cs="Arial"/>
              <w:sz w:val="16"/>
              <w:szCs w:val="16"/>
              <w:lang w:val="pl-PL" w:eastAsia="pl-PL"/>
            </w:rPr>
            <w:t xml:space="preserve">str. </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PAGE </w:instrText>
          </w:r>
          <w:r w:rsidRPr="00272914">
            <w:rPr>
              <w:rFonts w:ascii="Arial" w:hAnsi="Arial" w:cs="Arial"/>
              <w:sz w:val="16"/>
              <w:szCs w:val="16"/>
              <w:lang w:val="pl-PL" w:eastAsia="pl-PL"/>
            </w:rPr>
            <w:fldChar w:fldCharType="separate"/>
          </w:r>
          <w:r w:rsidRPr="00272914">
            <w:rPr>
              <w:rFonts w:ascii="Arial" w:hAnsi="Arial" w:cs="Arial"/>
              <w:noProof/>
              <w:sz w:val="16"/>
              <w:szCs w:val="16"/>
              <w:lang w:val="pl-PL" w:eastAsia="pl-PL"/>
            </w:rPr>
            <w:t>1</w:t>
          </w:r>
          <w:r w:rsidRPr="00272914">
            <w:rPr>
              <w:rFonts w:ascii="Arial" w:hAnsi="Arial" w:cs="Arial"/>
              <w:sz w:val="16"/>
              <w:szCs w:val="16"/>
              <w:lang w:val="pl-PL" w:eastAsia="pl-PL"/>
            </w:rPr>
            <w:fldChar w:fldCharType="end"/>
          </w:r>
          <w:r w:rsidRPr="00272914">
            <w:rPr>
              <w:rFonts w:ascii="Arial" w:hAnsi="Arial" w:cs="Arial"/>
              <w:sz w:val="16"/>
              <w:szCs w:val="16"/>
              <w:lang w:val="pl-PL" w:eastAsia="pl-PL"/>
            </w:rPr>
            <w:t>/</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NUMPAGES </w:instrText>
          </w:r>
          <w:r w:rsidRPr="00272914">
            <w:rPr>
              <w:rFonts w:ascii="Arial" w:hAnsi="Arial" w:cs="Arial"/>
              <w:sz w:val="16"/>
              <w:szCs w:val="16"/>
              <w:lang w:val="pl-PL" w:eastAsia="pl-PL"/>
            </w:rPr>
            <w:fldChar w:fldCharType="separate"/>
          </w:r>
          <w:r w:rsidR="002D5599">
            <w:rPr>
              <w:rFonts w:ascii="Arial" w:hAnsi="Arial" w:cs="Arial"/>
              <w:noProof/>
              <w:sz w:val="16"/>
              <w:szCs w:val="16"/>
              <w:lang w:val="pl-PL" w:eastAsia="pl-PL"/>
            </w:rPr>
            <w:t>9</w:t>
          </w:r>
          <w:r w:rsidRPr="00272914">
            <w:rPr>
              <w:rFonts w:ascii="Arial" w:hAnsi="Arial" w:cs="Arial"/>
              <w:sz w:val="16"/>
              <w:szCs w:val="16"/>
              <w:lang w:val="pl-PL" w:eastAsia="pl-PL"/>
            </w:rPr>
            <w:fldChar w:fldCharType="end"/>
          </w:r>
        </w:p>
      </w:tc>
    </w:tr>
  </w:tbl>
  <w:p w:rsidR="00C8460A" w:rsidRDefault="00C8460A">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A7" w:rsidRDefault="001C76A7">
      <w:pPr>
        <w:pStyle w:val="Tekstpodstawowy"/>
      </w:pPr>
      <w:r>
        <w:separator/>
      </w:r>
    </w:p>
  </w:footnote>
  <w:footnote w:type="continuationSeparator" w:id="0">
    <w:p w:rsidR="001C76A7" w:rsidRDefault="001C76A7">
      <w:pPr>
        <w:pStyle w:val="Tekstpodstawow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27"/>
      <w:gridCol w:w="6571"/>
      <w:gridCol w:w="280"/>
    </w:tblGrid>
    <w:tr w:rsidR="00C8460A" w:rsidRPr="00455C03" w:rsidTr="00D10A89">
      <w:trPr>
        <w:jc w:val="center"/>
      </w:trPr>
      <w:tc>
        <w:tcPr>
          <w:tcW w:w="2927" w:type="dxa"/>
          <w:tcBorders>
            <w:top w:val="nil"/>
            <w:left w:val="nil"/>
            <w:bottom w:val="single" w:sz="4" w:space="0" w:color="auto"/>
          </w:tcBorders>
          <w:vAlign w:val="center"/>
        </w:tcPr>
        <w:p w:rsidR="00C8460A" w:rsidRPr="008524F4" w:rsidRDefault="00C8460A" w:rsidP="00C46F1E">
          <w:pPr>
            <w:tabs>
              <w:tab w:val="center" w:pos="4536"/>
              <w:tab w:val="right" w:pos="9072"/>
            </w:tabs>
            <w:spacing w:after="20"/>
            <w:rPr>
              <w:rFonts w:ascii="Segoe UI" w:hAnsi="Segoe UI" w:cs="Segoe UI"/>
              <w:color w:val="000000"/>
              <w:sz w:val="16"/>
              <w:szCs w:val="16"/>
            </w:rPr>
          </w:pPr>
          <w:r w:rsidRPr="008524F4">
            <w:rPr>
              <w:rFonts w:ascii="Segoe UI" w:hAnsi="Segoe UI" w:cs="Segoe UI"/>
              <w:color w:val="000000"/>
              <w:sz w:val="16"/>
              <w:szCs w:val="16"/>
            </w:rPr>
            <w:t xml:space="preserve">Data </w:t>
          </w:r>
          <w:r>
            <w:rPr>
              <w:rFonts w:ascii="Segoe UI" w:hAnsi="Segoe UI" w:cs="Segoe UI"/>
              <w:color w:val="000000"/>
              <w:sz w:val="16"/>
              <w:szCs w:val="16"/>
            </w:rPr>
            <w:t>aktualizacji</w:t>
          </w:r>
          <w:r w:rsidRPr="008524F4">
            <w:rPr>
              <w:rFonts w:ascii="Segoe UI" w:hAnsi="Segoe UI" w:cs="Segoe UI"/>
              <w:color w:val="000000"/>
              <w:sz w:val="16"/>
              <w:szCs w:val="16"/>
            </w:rPr>
            <w:t xml:space="preserve">: </w:t>
          </w:r>
          <w:r>
            <w:rPr>
              <w:rFonts w:ascii="Segoe UI" w:hAnsi="Segoe UI" w:cs="Segoe UI"/>
              <w:color w:val="000000"/>
              <w:sz w:val="16"/>
              <w:szCs w:val="16"/>
            </w:rPr>
            <w:t>20.06.2017</w:t>
          </w:r>
          <w:r w:rsidRPr="008524F4">
            <w:rPr>
              <w:rFonts w:ascii="Segoe UI" w:hAnsi="Segoe UI" w:cs="Segoe UI"/>
              <w:color w:val="000000"/>
              <w:sz w:val="16"/>
              <w:szCs w:val="16"/>
            </w:rPr>
            <w:t xml:space="preserve"> r.</w:t>
          </w:r>
        </w:p>
      </w:tc>
      <w:tc>
        <w:tcPr>
          <w:tcW w:w="6851" w:type="dxa"/>
          <w:gridSpan w:val="2"/>
          <w:tcBorders>
            <w:top w:val="nil"/>
            <w:left w:val="nil"/>
            <w:bottom w:val="single" w:sz="4" w:space="0" w:color="auto"/>
            <w:right w:val="nil"/>
          </w:tcBorders>
          <w:vAlign w:val="center"/>
        </w:tcPr>
        <w:p w:rsidR="00C8460A" w:rsidRPr="008524F4" w:rsidRDefault="00C8460A" w:rsidP="00C46F1E">
          <w:pPr>
            <w:tabs>
              <w:tab w:val="center" w:pos="4536"/>
              <w:tab w:val="right" w:pos="9072"/>
            </w:tabs>
            <w:spacing w:after="20"/>
            <w:jc w:val="right"/>
            <w:rPr>
              <w:rFonts w:ascii="Segoe UI" w:hAnsi="Segoe UI" w:cs="Segoe UI"/>
              <w:color w:val="000000"/>
              <w:sz w:val="16"/>
              <w:szCs w:val="16"/>
            </w:rPr>
          </w:pPr>
          <w:r>
            <w:rPr>
              <w:rFonts w:ascii="Segoe UI" w:hAnsi="Segoe UI" w:cs="Segoe UI"/>
              <w:color w:val="000000"/>
              <w:sz w:val="16"/>
              <w:szCs w:val="16"/>
            </w:rPr>
            <w:t>Wersja: 4</w:t>
          </w:r>
          <w:r w:rsidRPr="008524F4">
            <w:rPr>
              <w:rFonts w:ascii="Segoe UI" w:hAnsi="Segoe UI" w:cs="Segoe UI"/>
              <w:color w:val="000000"/>
              <w:sz w:val="16"/>
              <w:szCs w:val="16"/>
            </w:rPr>
            <w:t>.0/PL</w:t>
          </w:r>
        </w:p>
      </w:tc>
    </w:tr>
    <w:tr w:rsidR="00D10A89" w:rsidRPr="00455C03" w:rsidTr="00D10A89">
      <w:trPr>
        <w:jc w:val="center"/>
      </w:trPr>
      <w:tc>
        <w:tcPr>
          <w:tcW w:w="9498" w:type="dxa"/>
          <w:gridSpan w:val="2"/>
          <w:tcBorders>
            <w:top w:val="single" w:sz="4" w:space="0" w:color="auto"/>
            <w:left w:val="single" w:sz="4" w:space="0" w:color="auto"/>
            <w:bottom w:val="single" w:sz="4" w:space="0" w:color="auto"/>
            <w:right w:val="nil"/>
          </w:tcBorders>
          <w:vAlign w:val="center"/>
        </w:tcPr>
        <w:p w:rsidR="00D10A89" w:rsidRPr="00455C03" w:rsidRDefault="00D10A89" w:rsidP="00173EB2">
          <w:pPr>
            <w:keepNext/>
            <w:spacing w:before="180" w:after="180"/>
            <w:jc w:val="center"/>
            <w:outlineLvl w:val="0"/>
            <w:rPr>
              <w:rFonts w:ascii="Segoe UI" w:hAnsi="Segoe UI" w:cs="Segoe UI"/>
              <w:b/>
              <w:iCs/>
              <w:smallCaps/>
              <w:sz w:val="36"/>
              <w:szCs w:val="36"/>
            </w:rPr>
          </w:pPr>
          <w:r w:rsidRPr="00455C03">
            <w:rPr>
              <w:rFonts w:ascii="Segoe UI" w:hAnsi="Segoe UI" w:cs="Segoe UI"/>
              <w:b/>
              <w:iCs/>
              <w:smallCaps/>
              <w:sz w:val="36"/>
              <w:szCs w:val="36"/>
            </w:rPr>
            <w:t>Karta Charakterystyki</w:t>
          </w:r>
        </w:p>
      </w:tc>
      <w:tc>
        <w:tcPr>
          <w:tcW w:w="280" w:type="dxa"/>
          <w:tcBorders>
            <w:top w:val="single" w:sz="4" w:space="0" w:color="auto"/>
            <w:left w:val="nil"/>
            <w:bottom w:val="single" w:sz="4" w:space="0" w:color="auto"/>
            <w:right w:val="single" w:sz="4" w:space="0" w:color="auto"/>
          </w:tcBorders>
          <w:vAlign w:val="center"/>
        </w:tcPr>
        <w:p w:rsidR="00D10A89" w:rsidRPr="00455C03" w:rsidRDefault="00D10A89" w:rsidP="00173EB2">
          <w:pPr>
            <w:ind w:right="113"/>
            <w:jc w:val="right"/>
            <w:rPr>
              <w:rFonts w:ascii="Arial" w:hAnsi="Arial" w:cs="Arial"/>
              <w:bCs/>
              <w:sz w:val="16"/>
            </w:rPr>
          </w:pPr>
        </w:p>
      </w:tc>
    </w:tr>
  </w:tbl>
  <w:p w:rsidR="00C8460A" w:rsidRPr="00F21FFD" w:rsidRDefault="00C8460A">
    <w:pPr>
      <w:pStyle w:val="Nagwek"/>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0"/>
      <w:gridCol w:w="2339"/>
      <w:gridCol w:w="4889"/>
    </w:tblGrid>
    <w:tr w:rsidR="00C8460A" w:rsidTr="00524E1A">
      <w:tc>
        <w:tcPr>
          <w:tcW w:w="2550" w:type="dxa"/>
          <w:tcBorders>
            <w:top w:val="nil"/>
            <w:left w:val="nil"/>
            <w:bottom w:val="single" w:sz="4" w:space="0" w:color="auto"/>
            <w:right w:val="nil"/>
          </w:tcBorders>
          <w:vAlign w:val="center"/>
        </w:tcPr>
        <w:p w:rsidR="00C8460A" w:rsidRPr="00640613" w:rsidRDefault="00C8460A" w:rsidP="00524E1A">
          <w:pPr>
            <w:spacing w:before="40" w:after="40"/>
            <w:jc w:val="center"/>
          </w:pPr>
          <w:r w:rsidRPr="00F21FFD">
            <w:rPr>
              <w:sz w:val="44"/>
            </w:rPr>
            <w:t>logo</w:t>
          </w:r>
        </w:p>
      </w:tc>
      <w:tc>
        <w:tcPr>
          <w:tcW w:w="7228" w:type="dxa"/>
          <w:gridSpan w:val="2"/>
          <w:tcBorders>
            <w:top w:val="nil"/>
            <w:left w:val="nil"/>
            <w:bottom w:val="single" w:sz="4" w:space="0" w:color="auto"/>
            <w:right w:val="nil"/>
          </w:tcBorders>
          <w:vAlign w:val="center"/>
        </w:tcPr>
        <w:p w:rsidR="00C8460A" w:rsidRPr="007B0E7B" w:rsidRDefault="00C8460A" w:rsidP="00524E1A">
          <w:pPr>
            <w:pStyle w:val="Nagwek1"/>
            <w:spacing w:before="360" w:after="60"/>
            <w:ind w:left="567"/>
            <w:jc w:val="left"/>
            <w:rPr>
              <w:rFonts w:ascii="Verdana" w:hAnsi="Verdana" w:cs="Arial"/>
              <w:iCs/>
              <w:sz w:val="36"/>
              <w:szCs w:val="36"/>
              <w:lang w:val="pl-PL" w:eastAsia="pl-PL"/>
              <w14:shadow w14:blurRad="50800" w14:dist="38100" w14:dir="2700000" w14:sx="100000" w14:sy="100000" w14:kx="0" w14:ky="0" w14:algn="tl">
                <w14:srgbClr w14:val="000000">
                  <w14:alpha w14:val="60000"/>
                </w14:srgbClr>
              </w14:shadow>
            </w:rPr>
          </w:pPr>
          <w:r w:rsidRPr="007B0E7B">
            <w:rPr>
              <w:rFonts w:ascii="Verdana" w:hAnsi="Verdana"/>
              <w:iCs/>
              <w:sz w:val="36"/>
              <w:szCs w:val="36"/>
              <w:lang w:val="pl-PL" w:eastAsia="pl-PL"/>
              <w14:shadow w14:blurRad="50800" w14:dist="38100" w14:dir="2700000" w14:sx="100000" w14:sy="100000" w14:kx="0" w14:ky="0" w14:algn="tl">
                <w14:srgbClr w14:val="000000">
                  <w14:alpha w14:val="60000"/>
                </w14:srgbClr>
              </w14:shadow>
            </w:rPr>
            <w:t xml:space="preserve">Karta Charakterystyki </w:t>
          </w:r>
        </w:p>
      </w:tc>
    </w:tr>
    <w:tr w:rsidR="00C8460A" w:rsidRPr="00205A12" w:rsidTr="00524E1A">
      <w:tc>
        <w:tcPr>
          <w:tcW w:w="4889" w:type="dxa"/>
          <w:gridSpan w:val="2"/>
          <w:tcBorders>
            <w:top w:val="nil"/>
            <w:left w:val="nil"/>
            <w:bottom w:val="nil"/>
          </w:tcBorders>
          <w:vAlign w:val="center"/>
        </w:tcPr>
        <w:p w:rsidR="00C8460A" w:rsidRPr="00272914" w:rsidRDefault="00C8460A" w:rsidP="00524E1A">
          <w:pPr>
            <w:pStyle w:val="Nagwek"/>
            <w:spacing w:after="40"/>
            <w:rPr>
              <w:rFonts w:ascii="Arial" w:hAnsi="Arial"/>
              <w:color w:val="000000"/>
              <w:sz w:val="16"/>
              <w:szCs w:val="16"/>
              <w:lang w:val="pl-PL" w:eastAsia="pl-PL"/>
            </w:rPr>
          </w:pPr>
          <w:r w:rsidRPr="00272914">
            <w:rPr>
              <w:rFonts w:ascii="Arial" w:hAnsi="Arial"/>
              <w:color w:val="000000"/>
              <w:sz w:val="16"/>
              <w:szCs w:val="16"/>
              <w:lang w:val="pl-PL" w:eastAsia="pl-PL"/>
            </w:rPr>
            <w:t>Data wystawienia: 07.03.2008 r</w:t>
          </w:r>
        </w:p>
      </w:tc>
      <w:tc>
        <w:tcPr>
          <w:tcW w:w="4889" w:type="dxa"/>
          <w:tcBorders>
            <w:top w:val="nil"/>
            <w:left w:val="nil"/>
            <w:bottom w:val="nil"/>
            <w:right w:val="nil"/>
          </w:tcBorders>
          <w:vAlign w:val="center"/>
        </w:tcPr>
        <w:p w:rsidR="00C8460A" w:rsidRPr="00272914" w:rsidRDefault="00C8460A" w:rsidP="00524E1A">
          <w:pPr>
            <w:pStyle w:val="Nagwek"/>
            <w:spacing w:after="40"/>
            <w:jc w:val="right"/>
            <w:rPr>
              <w:rFonts w:ascii="Arial" w:hAnsi="Arial"/>
              <w:color w:val="000000"/>
              <w:sz w:val="16"/>
              <w:szCs w:val="16"/>
              <w:lang w:val="pl-PL" w:eastAsia="pl-PL"/>
            </w:rPr>
          </w:pPr>
          <w:r w:rsidRPr="00272914">
            <w:rPr>
              <w:rFonts w:ascii="Arial" w:hAnsi="Arial"/>
              <w:color w:val="000000"/>
              <w:sz w:val="16"/>
              <w:szCs w:val="16"/>
              <w:lang w:val="pl-PL" w:eastAsia="pl-PL"/>
            </w:rPr>
            <w:t>Wersja: 1.0/PL</w:t>
          </w:r>
        </w:p>
      </w:tc>
    </w:tr>
  </w:tbl>
  <w:p w:rsidR="00C8460A" w:rsidRPr="00F21FFD" w:rsidRDefault="00C8460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20"/>
    <w:multiLevelType w:val="multilevel"/>
    <w:tmpl w:val="9142060A"/>
    <w:lvl w:ilvl="0">
      <w:start w:val="5"/>
      <w:numFmt w:val="decimal"/>
      <w:lvlText w:val="%1."/>
      <w:lvlJc w:val="left"/>
      <w:pPr>
        <w:tabs>
          <w:tab w:val="num" w:pos="705"/>
        </w:tabs>
        <w:ind w:left="705" w:hanging="70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E33B30"/>
    <w:multiLevelType w:val="hybridMultilevel"/>
    <w:tmpl w:val="50FC431C"/>
    <w:lvl w:ilvl="0" w:tplc="8066588C">
      <w:start w:val="26"/>
      <w:numFmt w:val="decimal"/>
      <w:lvlText w:val="%1"/>
      <w:lvlJc w:val="left"/>
      <w:pPr>
        <w:tabs>
          <w:tab w:val="num" w:pos="2130"/>
        </w:tabs>
        <w:ind w:left="2130" w:hanging="142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
    <w:nsid w:val="05703C9F"/>
    <w:multiLevelType w:val="multilevel"/>
    <w:tmpl w:val="A3BA87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0526EE"/>
    <w:multiLevelType w:val="hybridMultilevel"/>
    <w:tmpl w:val="4AFE5A5A"/>
    <w:lvl w:ilvl="0" w:tplc="16BA660C">
      <w:start w:val="7"/>
      <w:numFmt w:val="decimal"/>
      <w:lvlText w:val="%1"/>
      <w:lvlJc w:val="left"/>
      <w:pPr>
        <w:tabs>
          <w:tab w:val="num" w:pos="1423"/>
        </w:tabs>
        <w:ind w:left="1423" w:hanging="72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4">
    <w:nsid w:val="0E7131C0"/>
    <w:multiLevelType w:val="multilevel"/>
    <w:tmpl w:val="A04045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12D76DDE"/>
    <w:multiLevelType w:val="multilevel"/>
    <w:tmpl w:val="71CAB20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531050"/>
    <w:multiLevelType w:val="hybridMultilevel"/>
    <w:tmpl w:val="9D9E67C8"/>
    <w:lvl w:ilvl="0" w:tplc="1A2A0FEE">
      <w:start w:val="16"/>
      <w:numFmt w:val="decimal"/>
      <w:lvlText w:val="%1"/>
      <w:lvlJc w:val="left"/>
      <w:pPr>
        <w:tabs>
          <w:tab w:val="num" w:pos="1425"/>
        </w:tabs>
        <w:ind w:left="1425" w:hanging="72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nsid w:val="213943A2"/>
    <w:multiLevelType w:val="multilevel"/>
    <w:tmpl w:val="9ECEBDFA"/>
    <w:lvl w:ilvl="0">
      <w:start w:val="1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B3F396D"/>
    <w:multiLevelType w:val="hybridMultilevel"/>
    <w:tmpl w:val="A9ACB6A4"/>
    <w:lvl w:ilvl="0" w:tplc="4C8CE490">
      <w:start w:val="1"/>
      <w:numFmt w:val="decimal"/>
      <w:lvlText w:val="%1)"/>
      <w:lvlJc w:val="left"/>
      <w:pPr>
        <w:tabs>
          <w:tab w:val="num" w:pos="2130"/>
        </w:tabs>
        <w:ind w:left="2130" w:hanging="1425"/>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
    <w:nsid w:val="2DFB36C0"/>
    <w:multiLevelType w:val="multilevel"/>
    <w:tmpl w:val="5D9E025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EE12859"/>
    <w:multiLevelType w:val="multilevel"/>
    <w:tmpl w:val="295E401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279795E"/>
    <w:multiLevelType w:val="singleLevel"/>
    <w:tmpl w:val="989C22D0"/>
    <w:lvl w:ilvl="0">
      <w:start w:val="51"/>
      <w:numFmt w:val="decimal"/>
      <w:lvlText w:val="%1"/>
      <w:lvlJc w:val="left"/>
      <w:pPr>
        <w:tabs>
          <w:tab w:val="num" w:pos="1425"/>
        </w:tabs>
        <w:ind w:left="1425" w:hanging="720"/>
      </w:pPr>
      <w:rPr>
        <w:rFonts w:hint="default"/>
      </w:rPr>
    </w:lvl>
  </w:abstractNum>
  <w:abstractNum w:abstractNumId="12">
    <w:nsid w:val="332B32E2"/>
    <w:multiLevelType w:val="hybridMultilevel"/>
    <w:tmpl w:val="333257F6"/>
    <w:lvl w:ilvl="0" w:tplc="035899AA">
      <w:start w:val="1"/>
      <w:numFmt w:val="decimal"/>
      <w:lvlText w:val="%1)"/>
      <w:lvlJc w:val="left"/>
      <w:pPr>
        <w:tabs>
          <w:tab w:val="num" w:pos="1065"/>
        </w:tabs>
        <w:ind w:left="1065" w:hanging="360"/>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nsid w:val="34E624E4"/>
    <w:multiLevelType w:val="hybridMultilevel"/>
    <w:tmpl w:val="7BAC13CC"/>
    <w:lvl w:ilvl="0" w:tplc="125C9D5A">
      <w:start w:val="2"/>
      <w:numFmt w:val="decimal"/>
      <w:lvlText w:val="%1"/>
      <w:lvlJc w:val="left"/>
      <w:pPr>
        <w:tabs>
          <w:tab w:val="num" w:pos="1423"/>
        </w:tabs>
        <w:ind w:left="1423" w:hanging="720"/>
      </w:pPr>
      <w:rPr>
        <w:rFonts w:hint="default"/>
      </w:rPr>
    </w:lvl>
    <w:lvl w:ilvl="1" w:tplc="083A0B8E">
      <w:start w:val="1"/>
      <w:numFmt w:val="bullet"/>
      <w:lvlText w:val="-"/>
      <w:lvlJc w:val="left"/>
      <w:pPr>
        <w:tabs>
          <w:tab w:val="num" w:pos="1783"/>
        </w:tabs>
        <w:ind w:left="1783" w:hanging="360"/>
      </w:pPr>
      <w:rPr>
        <w:rFonts w:ascii="Times New Roman" w:eastAsia="Times New Roman" w:hAnsi="Times New Roman" w:cs="Times New Roman" w:hint="default"/>
      </w:rPr>
    </w:lvl>
    <w:lvl w:ilvl="2" w:tplc="BB36796C">
      <w:start w:val="16"/>
      <w:numFmt w:val="decimal"/>
      <w:lvlText w:val="%3."/>
      <w:lvlJc w:val="left"/>
      <w:pPr>
        <w:tabs>
          <w:tab w:val="num" w:pos="2788"/>
        </w:tabs>
        <w:ind w:left="2788" w:hanging="465"/>
      </w:pPr>
      <w:rPr>
        <w:rFonts w:hint="default"/>
      </w:r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4">
    <w:nsid w:val="391C2F90"/>
    <w:multiLevelType w:val="hybridMultilevel"/>
    <w:tmpl w:val="18D27FE4"/>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735855"/>
    <w:multiLevelType w:val="hybridMultilevel"/>
    <w:tmpl w:val="648CE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061ACE"/>
    <w:multiLevelType w:val="singleLevel"/>
    <w:tmpl w:val="103C2110"/>
    <w:lvl w:ilvl="0">
      <w:start w:val="11"/>
      <w:numFmt w:val="decimal"/>
      <w:lvlText w:val="%1"/>
      <w:lvlJc w:val="left"/>
      <w:pPr>
        <w:tabs>
          <w:tab w:val="num" w:pos="1429"/>
        </w:tabs>
        <w:ind w:left="1429" w:hanging="720"/>
      </w:pPr>
      <w:rPr>
        <w:rFonts w:hint="default"/>
      </w:rPr>
    </w:lvl>
  </w:abstractNum>
  <w:abstractNum w:abstractNumId="17">
    <w:nsid w:val="446F1E6E"/>
    <w:multiLevelType w:val="singleLevel"/>
    <w:tmpl w:val="3AA412FA"/>
    <w:lvl w:ilvl="0">
      <w:numFmt w:val="bullet"/>
      <w:lvlText w:val="-"/>
      <w:lvlJc w:val="left"/>
      <w:pPr>
        <w:tabs>
          <w:tab w:val="num" w:pos="360"/>
        </w:tabs>
        <w:ind w:left="360" w:hanging="360"/>
      </w:pPr>
      <w:rPr>
        <w:rFonts w:hint="default"/>
        <w:sz w:val="16"/>
      </w:rPr>
    </w:lvl>
  </w:abstractNum>
  <w:abstractNum w:abstractNumId="18">
    <w:nsid w:val="4BB93D2C"/>
    <w:multiLevelType w:val="hybridMultilevel"/>
    <w:tmpl w:val="923EF1FC"/>
    <w:lvl w:ilvl="0" w:tplc="1C1A622C">
      <w:start w:val="66"/>
      <w:numFmt w:val="decimal"/>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nsid w:val="4EA96B6F"/>
    <w:multiLevelType w:val="hybridMultilevel"/>
    <w:tmpl w:val="EA928D44"/>
    <w:lvl w:ilvl="0" w:tplc="9C6695BC">
      <w:start w:val="35"/>
      <w:numFmt w:val="decimal"/>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20">
    <w:nsid w:val="51D92F91"/>
    <w:multiLevelType w:val="hybridMultilevel"/>
    <w:tmpl w:val="2F18204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DF61F1"/>
    <w:multiLevelType w:val="singleLevel"/>
    <w:tmpl w:val="84F88792"/>
    <w:lvl w:ilvl="0">
      <w:numFmt w:val="bullet"/>
      <w:lvlText w:val=""/>
      <w:lvlJc w:val="left"/>
      <w:pPr>
        <w:tabs>
          <w:tab w:val="num" w:pos="705"/>
        </w:tabs>
        <w:ind w:left="705" w:hanging="705"/>
      </w:pPr>
      <w:rPr>
        <w:rFonts w:ascii="Wingdings" w:hAnsi="Wingdings" w:hint="default"/>
        <w:sz w:val="18"/>
      </w:rPr>
    </w:lvl>
  </w:abstractNum>
  <w:abstractNum w:abstractNumId="22">
    <w:nsid w:val="5764675F"/>
    <w:multiLevelType w:val="hybridMultilevel"/>
    <w:tmpl w:val="EE48E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C76062"/>
    <w:multiLevelType w:val="multilevel"/>
    <w:tmpl w:val="C0EEF674"/>
    <w:lvl w:ilvl="0">
      <w:start w:val="1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F7D67"/>
    <w:multiLevelType w:val="hybridMultilevel"/>
    <w:tmpl w:val="CDA4B6D6"/>
    <w:lvl w:ilvl="0" w:tplc="18502940">
      <w:start w:val="22"/>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nsid w:val="679F7CDC"/>
    <w:multiLevelType w:val="multilevel"/>
    <w:tmpl w:val="B92A1CDA"/>
    <w:lvl w:ilvl="0">
      <w:start w:val="11"/>
      <w:numFmt w:val="decimal"/>
      <w:lvlText w:val="%1."/>
      <w:lvlJc w:val="left"/>
      <w:pPr>
        <w:tabs>
          <w:tab w:val="num" w:pos="705"/>
        </w:tabs>
        <w:ind w:left="705" w:hanging="705"/>
      </w:pPr>
      <w:rPr>
        <w:rFonts w:hint="default"/>
        <w:i/>
      </w:rPr>
    </w:lvl>
    <w:lvl w:ilvl="1">
      <w:start w:val="1"/>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6">
    <w:nsid w:val="6CAA7E69"/>
    <w:multiLevelType w:val="hybridMultilevel"/>
    <w:tmpl w:val="3878CB66"/>
    <w:lvl w:ilvl="0" w:tplc="63D66872">
      <w:start w:val="10"/>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814331"/>
    <w:multiLevelType w:val="multilevel"/>
    <w:tmpl w:val="BDAA92C2"/>
    <w:lvl w:ilvl="0">
      <w:start w:val="1"/>
      <w:numFmt w:val="decimal"/>
      <w:lvlText w:val="%1)"/>
      <w:lvlJc w:val="left"/>
      <w:pPr>
        <w:tabs>
          <w:tab w:val="num" w:pos="1065"/>
        </w:tabs>
        <w:ind w:left="1065" w:hanging="360"/>
      </w:pPr>
      <w:rPr>
        <w:rFonts w:hint="default"/>
        <w:vertAlign w:val="superscrip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760E5A27"/>
    <w:multiLevelType w:val="multilevel"/>
    <w:tmpl w:val="94D8AE1A"/>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E915048"/>
    <w:multiLevelType w:val="multilevel"/>
    <w:tmpl w:val="4D309F10"/>
    <w:lvl w:ilvl="0">
      <w:start w:val="7"/>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10"/>
  </w:num>
  <w:num w:numId="4">
    <w:abstractNumId w:val="28"/>
  </w:num>
  <w:num w:numId="5">
    <w:abstractNumId w:val="0"/>
  </w:num>
  <w:num w:numId="6">
    <w:abstractNumId w:val="29"/>
  </w:num>
  <w:num w:numId="7">
    <w:abstractNumId w:val="5"/>
  </w:num>
  <w:num w:numId="8">
    <w:abstractNumId w:val="25"/>
  </w:num>
  <w:num w:numId="9">
    <w:abstractNumId w:val="7"/>
  </w:num>
  <w:num w:numId="10">
    <w:abstractNumId w:val="23"/>
  </w:num>
  <w:num w:numId="11">
    <w:abstractNumId w:val="16"/>
  </w:num>
  <w:num w:numId="12">
    <w:abstractNumId w:val="11"/>
  </w:num>
  <w:num w:numId="13">
    <w:abstractNumId w:val="6"/>
  </w:num>
  <w:num w:numId="14">
    <w:abstractNumId w:val="13"/>
  </w:num>
  <w:num w:numId="15">
    <w:abstractNumId w:val="18"/>
  </w:num>
  <w:num w:numId="16">
    <w:abstractNumId w:val="3"/>
  </w:num>
  <w:num w:numId="17">
    <w:abstractNumId w:val="24"/>
  </w:num>
  <w:num w:numId="18">
    <w:abstractNumId w:val="19"/>
  </w:num>
  <w:num w:numId="19">
    <w:abstractNumId w:val="1"/>
  </w:num>
  <w:num w:numId="20">
    <w:abstractNumId w:val="20"/>
  </w:num>
  <w:num w:numId="21">
    <w:abstractNumId w:val="14"/>
  </w:num>
  <w:num w:numId="22">
    <w:abstractNumId w:val="4"/>
  </w:num>
  <w:num w:numId="23">
    <w:abstractNumId w:val="26"/>
  </w:num>
  <w:num w:numId="24">
    <w:abstractNumId w:val="8"/>
  </w:num>
  <w:num w:numId="25">
    <w:abstractNumId w:val="12"/>
  </w:num>
  <w:num w:numId="26">
    <w:abstractNumId w:val="27"/>
  </w:num>
  <w:num w:numId="27">
    <w:abstractNumId w:val="17"/>
  </w:num>
  <w:num w:numId="28">
    <w:abstractNumId w:val="2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2D"/>
    <w:rsid w:val="000024E7"/>
    <w:rsid w:val="00013414"/>
    <w:rsid w:val="0001423E"/>
    <w:rsid w:val="00020E29"/>
    <w:rsid w:val="00022115"/>
    <w:rsid w:val="000228AA"/>
    <w:rsid w:val="00035132"/>
    <w:rsid w:val="00036BEC"/>
    <w:rsid w:val="0004056F"/>
    <w:rsid w:val="000426B6"/>
    <w:rsid w:val="00043474"/>
    <w:rsid w:val="00050902"/>
    <w:rsid w:val="0005772B"/>
    <w:rsid w:val="00060A20"/>
    <w:rsid w:val="00063441"/>
    <w:rsid w:val="00075346"/>
    <w:rsid w:val="000807F5"/>
    <w:rsid w:val="0008263B"/>
    <w:rsid w:val="00084ABE"/>
    <w:rsid w:val="000855E2"/>
    <w:rsid w:val="00086D8D"/>
    <w:rsid w:val="00087836"/>
    <w:rsid w:val="00091216"/>
    <w:rsid w:val="000A0CDE"/>
    <w:rsid w:val="000A1BC5"/>
    <w:rsid w:val="000A7DB2"/>
    <w:rsid w:val="000B107D"/>
    <w:rsid w:val="000B6FCD"/>
    <w:rsid w:val="000B71D3"/>
    <w:rsid w:val="000B7F3D"/>
    <w:rsid w:val="000C6B6A"/>
    <w:rsid w:val="000E1617"/>
    <w:rsid w:val="000E58DE"/>
    <w:rsid w:val="000F572C"/>
    <w:rsid w:val="000F6B2C"/>
    <w:rsid w:val="00111FD0"/>
    <w:rsid w:val="001129F1"/>
    <w:rsid w:val="0011445D"/>
    <w:rsid w:val="00115004"/>
    <w:rsid w:val="00121AB2"/>
    <w:rsid w:val="00124C86"/>
    <w:rsid w:val="0012787E"/>
    <w:rsid w:val="00140222"/>
    <w:rsid w:val="00143E91"/>
    <w:rsid w:val="0015047E"/>
    <w:rsid w:val="00155A76"/>
    <w:rsid w:val="0015789C"/>
    <w:rsid w:val="00157F7B"/>
    <w:rsid w:val="001617D0"/>
    <w:rsid w:val="001623FD"/>
    <w:rsid w:val="0016308A"/>
    <w:rsid w:val="00164228"/>
    <w:rsid w:val="001659B4"/>
    <w:rsid w:val="00166F23"/>
    <w:rsid w:val="00173EB2"/>
    <w:rsid w:val="00186D9A"/>
    <w:rsid w:val="00192596"/>
    <w:rsid w:val="00194BC3"/>
    <w:rsid w:val="00196CE5"/>
    <w:rsid w:val="00197623"/>
    <w:rsid w:val="001A034B"/>
    <w:rsid w:val="001B6D32"/>
    <w:rsid w:val="001B74DE"/>
    <w:rsid w:val="001C2CCA"/>
    <w:rsid w:val="001C3661"/>
    <w:rsid w:val="001C371B"/>
    <w:rsid w:val="001C3DE2"/>
    <w:rsid w:val="001C76A7"/>
    <w:rsid w:val="001D026D"/>
    <w:rsid w:val="001D2D0A"/>
    <w:rsid w:val="001D4585"/>
    <w:rsid w:val="001E30D9"/>
    <w:rsid w:val="001E382C"/>
    <w:rsid w:val="001E7D41"/>
    <w:rsid w:val="001F2FA9"/>
    <w:rsid w:val="001F7D4A"/>
    <w:rsid w:val="00200E5E"/>
    <w:rsid w:val="00205A12"/>
    <w:rsid w:val="00210446"/>
    <w:rsid w:val="00210DC5"/>
    <w:rsid w:val="0021251E"/>
    <w:rsid w:val="00212E5D"/>
    <w:rsid w:val="00215F6F"/>
    <w:rsid w:val="002221C4"/>
    <w:rsid w:val="002238C1"/>
    <w:rsid w:val="002260CC"/>
    <w:rsid w:val="002316A2"/>
    <w:rsid w:val="002367A7"/>
    <w:rsid w:val="00236993"/>
    <w:rsid w:val="0024120D"/>
    <w:rsid w:val="00242D46"/>
    <w:rsid w:val="00245335"/>
    <w:rsid w:val="0024613B"/>
    <w:rsid w:val="00261729"/>
    <w:rsid w:val="00265DE7"/>
    <w:rsid w:val="00270487"/>
    <w:rsid w:val="0027075C"/>
    <w:rsid w:val="00272914"/>
    <w:rsid w:val="00275627"/>
    <w:rsid w:val="0028122C"/>
    <w:rsid w:val="002839C9"/>
    <w:rsid w:val="0029276C"/>
    <w:rsid w:val="00293D32"/>
    <w:rsid w:val="0029566E"/>
    <w:rsid w:val="002A2588"/>
    <w:rsid w:val="002B5F28"/>
    <w:rsid w:val="002B6628"/>
    <w:rsid w:val="002B704E"/>
    <w:rsid w:val="002B7BFD"/>
    <w:rsid w:val="002C2B32"/>
    <w:rsid w:val="002C3854"/>
    <w:rsid w:val="002C594F"/>
    <w:rsid w:val="002C6115"/>
    <w:rsid w:val="002D088C"/>
    <w:rsid w:val="002D28BC"/>
    <w:rsid w:val="002D53C1"/>
    <w:rsid w:val="002D5599"/>
    <w:rsid w:val="002D6160"/>
    <w:rsid w:val="002E7CC4"/>
    <w:rsid w:val="002F1A62"/>
    <w:rsid w:val="002F1F88"/>
    <w:rsid w:val="002F36ED"/>
    <w:rsid w:val="002F4A9D"/>
    <w:rsid w:val="002F5E07"/>
    <w:rsid w:val="00300A14"/>
    <w:rsid w:val="003075BF"/>
    <w:rsid w:val="00310F8B"/>
    <w:rsid w:val="00312889"/>
    <w:rsid w:val="0031602F"/>
    <w:rsid w:val="00326A64"/>
    <w:rsid w:val="0033290F"/>
    <w:rsid w:val="00332CC5"/>
    <w:rsid w:val="00336D51"/>
    <w:rsid w:val="003372A8"/>
    <w:rsid w:val="00343170"/>
    <w:rsid w:val="00343F6E"/>
    <w:rsid w:val="00345160"/>
    <w:rsid w:val="00350F20"/>
    <w:rsid w:val="003524C2"/>
    <w:rsid w:val="00356FFA"/>
    <w:rsid w:val="00363061"/>
    <w:rsid w:val="00363D96"/>
    <w:rsid w:val="0037289F"/>
    <w:rsid w:val="00377486"/>
    <w:rsid w:val="003833BA"/>
    <w:rsid w:val="0038774A"/>
    <w:rsid w:val="003977D4"/>
    <w:rsid w:val="003A49A0"/>
    <w:rsid w:val="003A7017"/>
    <w:rsid w:val="003B0FDA"/>
    <w:rsid w:val="003B218C"/>
    <w:rsid w:val="003B277D"/>
    <w:rsid w:val="003B4294"/>
    <w:rsid w:val="003B5EF1"/>
    <w:rsid w:val="003B7681"/>
    <w:rsid w:val="003C1106"/>
    <w:rsid w:val="003C6451"/>
    <w:rsid w:val="003D6078"/>
    <w:rsid w:val="003D720F"/>
    <w:rsid w:val="003D74C0"/>
    <w:rsid w:val="003E584E"/>
    <w:rsid w:val="003E67C2"/>
    <w:rsid w:val="003E7EA1"/>
    <w:rsid w:val="00401EE2"/>
    <w:rsid w:val="004065FE"/>
    <w:rsid w:val="00411F43"/>
    <w:rsid w:val="004133D3"/>
    <w:rsid w:val="00417EEC"/>
    <w:rsid w:val="004212ED"/>
    <w:rsid w:val="00423540"/>
    <w:rsid w:val="00423962"/>
    <w:rsid w:val="00423F1C"/>
    <w:rsid w:val="00424551"/>
    <w:rsid w:val="00426C2A"/>
    <w:rsid w:val="004304E2"/>
    <w:rsid w:val="00430565"/>
    <w:rsid w:val="004324DC"/>
    <w:rsid w:val="00433456"/>
    <w:rsid w:val="00435207"/>
    <w:rsid w:val="00441D45"/>
    <w:rsid w:val="00442710"/>
    <w:rsid w:val="00445B29"/>
    <w:rsid w:val="00446AE1"/>
    <w:rsid w:val="0044797F"/>
    <w:rsid w:val="00450618"/>
    <w:rsid w:val="004526E7"/>
    <w:rsid w:val="00455C03"/>
    <w:rsid w:val="00466EA2"/>
    <w:rsid w:val="004860F6"/>
    <w:rsid w:val="0049013F"/>
    <w:rsid w:val="004979E4"/>
    <w:rsid w:val="004A581C"/>
    <w:rsid w:val="004B597F"/>
    <w:rsid w:val="004C016B"/>
    <w:rsid w:val="004D1AEC"/>
    <w:rsid w:val="004D4D42"/>
    <w:rsid w:val="004D7A9A"/>
    <w:rsid w:val="004E221C"/>
    <w:rsid w:val="004E2DAD"/>
    <w:rsid w:val="004E63FC"/>
    <w:rsid w:val="004E709E"/>
    <w:rsid w:val="004E78EA"/>
    <w:rsid w:val="004F2958"/>
    <w:rsid w:val="004F79EF"/>
    <w:rsid w:val="00502FBB"/>
    <w:rsid w:val="005037E1"/>
    <w:rsid w:val="00503831"/>
    <w:rsid w:val="00505158"/>
    <w:rsid w:val="00516881"/>
    <w:rsid w:val="00516CFE"/>
    <w:rsid w:val="00516F73"/>
    <w:rsid w:val="0052142D"/>
    <w:rsid w:val="005247EE"/>
    <w:rsid w:val="00524AE8"/>
    <w:rsid w:val="00524E1A"/>
    <w:rsid w:val="005257E4"/>
    <w:rsid w:val="00530413"/>
    <w:rsid w:val="005306E9"/>
    <w:rsid w:val="00531363"/>
    <w:rsid w:val="0053278F"/>
    <w:rsid w:val="00536777"/>
    <w:rsid w:val="005367AD"/>
    <w:rsid w:val="00541251"/>
    <w:rsid w:val="005536B6"/>
    <w:rsid w:val="00562F69"/>
    <w:rsid w:val="00566178"/>
    <w:rsid w:val="00566527"/>
    <w:rsid w:val="00570191"/>
    <w:rsid w:val="005711BC"/>
    <w:rsid w:val="00574075"/>
    <w:rsid w:val="00576B6D"/>
    <w:rsid w:val="00577D6A"/>
    <w:rsid w:val="0058115C"/>
    <w:rsid w:val="005834FD"/>
    <w:rsid w:val="005B0FAF"/>
    <w:rsid w:val="005B5E4E"/>
    <w:rsid w:val="005C1DC2"/>
    <w:rsid w:val="005C391F"/>
    <w:rsid w:val="005D0B2D"/>
    <w:rsid w:val="005D2446"/>
    <w:rsid w:val="005D2B61"/>
    <w:rsid w:val="005D307D"/>
    <w:rsid w:val="005D348A"/>
    <w:rsid w:val="005E4F5E"/>
    <w:rsid w:val="005E7F20"/>
    <w:rsid w:val="005F3637"/>
    <w:rsid w:val="00600420"/>
    <w:rsid w:val="006008D8"/>
    <w:rsid w:val="006011AF"/>
    <w:rsid w:val="00603EBD"/>
    <w:rsid w:val="00606AA8"/>
    <w:rsid w:val="00610146"/>
    <w:rsid w:val="006103A5"/>
    <w:rsid w:val="00614781"/>
    <w:rsid w:val="00617311"/>
    <w:rsid w:val="00621B08"/>
    <w:rsid w:val="00622191"/>
    <w:rsid w:val="0062722C"/>
    <w:rsid w:val="006351BF"/>
    <w:rsid w:val="00636269"/>
    <w:rsid w:val="00640613"/>
    <w:rsid w:val="0064163A"/>
    <w:rsid w:val="00641D37"/>
    <w:rsid w:val="0064223B"/>
    <w:rsid w:val="006428AB"/>
    <w:rsid w:val="00650E81"/>
    <w:rsid w:val="00651064"/>
    <w:rsid w:val="0065332E"/>
    <w:rsid w:val="00654B5A"/>
    <w:rsid w:val="00654F7B"/>
    <w:rsid w:val="0065671B"/>
    <w:rsid w:val="00666AFE"/>
    <w:rsid w:val="00672179"/>
    <w:rsid w:val="00672C55"/>
    <w:rsid w:val="00673022"/>
    <w:rsid w:val="0067509E"/>
    <w:rsid w:val="00680BDD"/>
    <w:rsid w:val="00692ABA"/>
    <w:rsid w:val="006A2DEA"/>
    <w:rsid w:val="006A3664"/>
    <w:rsid w:val="006A79F5"/>
    <w:rsid w:val="006B6406"/>
    <w:rsid w:val="006B6E35"/>
    <w:rsid w:val="006C6823"/>
    <w:rsid w:val="006D42E6"/>
    <w:rsid w:val="006D6FBD"/>
    <w:rsid w:val="006E1C3A"/>
    <w:rsid w:val="006E220F"/>
    <w:rsid w:val="006E5EE3"/>
    <w:rsid w:val="006E6163"/>
    <w:rsid w:val="006E6956"/>
    <w:rsid w:val="006F1A04"/>
    <w:rsid w:val="006F4A3F"/>
    <w:rsid w:val="00711538"/>
    <w:rsid w:val="00711B33"/>
    <w:rsid w:val="0071338F"/>
    <w:rsid w:val="00714E29"/>
    <w:rsid w:val="00716D6E"/>
    <w:rsid w:val="00722BC9"/>
    <w:rsid w:val="00724E16"/>
    <w:rsid w:val="007307AC"/>
    <w:rsid w:val="007307D7"/>
    <w:rsid w:val="00737771"/>
    <w:rsid w:val="007377C0"/>
    <w:rsid w:val="00745223"/>
    <w:rsid w:val="00750A81"/>
    <w:rsid w:val="0075261A"/>
    <w:rsid w:val="0075267E"/>
    <w:rsid w:val="00752EF8"/>
    <w:rsid w:val="00757209"/>
    <w:rsid w:val="00765551"/>
    <w:rsid w:val="00774C3E"/>
    <w:rsid w:val="00775C48"/>
    <w:rsid w:val="00780D3D"/>
    <w:rsid w:val="0078221E"/>
    <w:rsid w:val="00784E1F"/>
    <w:rsid w:val="00787194"/>
    <w:rsid w:val="00793814"/>
    <w:rsid w:val="0079512C"/>
    <w:rsid w:val="007A2904"/>
    <w:rsid w:val="007A52A6"/>
    <w:rsid w:val="007A6449"/>
    <w:rsid w:val="007B0E7B"/>
    <w:rsid w:val="007B496A"/>
    <w:rsid w:val="007B7730"/>
    <w:rsid w:val="007C154D"/>
    <w:rsid w:val="007C317F"/>
    <w:rsid w:val="007C370F"/>
    <w:rsid w:val="007C7825"/>
    <w:rsid w:val="007D0607"/>
    <w:rsid w:val="007D16E9"/>
    <w:rsid w:val="007D1BCE"/>
    <w:rsid w:val="007D57E5"/>
    <w:rsid w:val="007D5A34"/>
    <w:rsid w:val="007D5DDB"/>
    <w:rsid w:val="007E0BC3"/>
    <w:rsid w:val="007E7863"/>
    <w:rsid w:val="007F0D8E"/>
    <w:rsid w:val="007F18CA"/>
    <w:rsid w:val="007F2079"/>
    <w:rsid w:val="00803015"/>
    <w:rsid w:val="00806F4D"/>
    <w:rsid w:val="00807CE1"/>
    <w:rsid w:val="00813F08"/>
    <w:rsid w:val="00822429"/>
    <w:rsid w:val="00823438"/>
    <w:rsid w:val="00824E96"/>
    <w:rsid w:val="00826521"/>
    <w:rsid w:val="008343A1"/>
    <w:rsid w:val="00834E42"/>
    <w:rsid w:val="008406CD"/>
    <w:rsid w:val="0084547F"/>
    <w:rsid w:val="00845807"/>
    <w:rsid w:val="00852464"/>
    <w:rsid w:val="008572DB"/>
    <w:rsid w:val="00857E99"/>
    <w:rsid w:val="00874FFD"/>
    <w:rsid w:val="00893895"/>
    <w:rsid w:val="00893AD7"/>
    <w:rsid w:val="00894AA2"/>
    <w:rsid w:val="008A0002"/>
    <w:rsid w:val="008A2329"/>
    <w:rsid w:val="008A2446"/>
    <w:rsid w:val="008A4D8F"/>
    <w:rsid w:val="008A57A7"/>
    <w:rsid w:val="008A634A"/>
    <w:rsid w:val="008A741F"/>
    <w:rsid w:val="008B43DE"/>
    <w:rsid w:val="008B4D11"/>
    <w:rsid w:val="008B5AA5"/>
    <w:rsid w:val="008C45A4"/>
    <w:rsid w:val="008D5214"/>
    <w:rsid w:val="008D5DDD"/>
    <w:rsid w:val="008D6207"/>
    <w:rsid w:val="008E2817"/>
    <w:rsid w:val="008E52B7"/>
    <w:rsid w:val="008E5BA5"/>
    <w:rsid w:val="008E706A"/>
    <w:rsid w:val="008F1AF4"/>
    <w:rsid w:val="008F3222"/>
    <w:rsid w:val="00902DA3"/>
    <w:rsid w:val="0090675C"/>
    <w:rsid w:val="00907827"/>
    <w:rsid w:val="00910DE8"/>
    <w:rsid w:val="00912993"/>
    <w:rsid w:val="00920D67"/>
    <w:rsid w:val="00920DE1"/>
    <w:rsid w:val="009213D9"/>
    <w:rsid w:val="0092164D"/>
    <w:rsid w:val="009273F1"/>
    <w:rsid w:val="00930763"/>
    <w:rsid w:val="00937341"/>
    <w:rsid w:val="0094594C"/>
    <w:rsid w:val="00947D31"/>
    <w:rsid w:val="00957736"/>
    <w:rsid w:val="009666EE"/>
    <w:rsid w:val="0097100C"/>
    <w:rsid w:val="009725D5"/>
    <w:rsid w:val="00972E81"/>
    <w:rsid w:val="00975BD7"/>
    <w:rsid w:val="0098235F"/>
    <w:rsid w:val="00991FB1"/>
    <w:rsid w:val="0099305D"/>
    <w:rsid w:val="00993F81"/>
    <w:rsid w:val="009960F7"/>
    <w:rsid w:val="009A0CDF"/>
    <w:rsid w:val="009A3EE1"/>
    <w:rsid w:val="009A53BC"/>
    <w:rsid w:val="009A5548"/>
    <w:rsid w:val="009A5A19"/>
    <w:rsid w:val="009A5E06"/>
    <w:rsid w:val="009C0079"/>
    <w:rsid w:val="009C1C9E"/>
    <w:rsid w:val="009C25C4"/>
    <w:rsid w:val="009C6A43"/>
    <w:rsid w:val="009C6C8B"/>
    <w:rsid w:val="009C7B5A"/>
    <w:rsid w:val="009D575E"/>
    <w:rsid w:val="009E13D9"/>
    <w:rsid w:val="009E28EA"/>
    <w:rsid w:val="009F2217"/>
    <w:rsid w:val="009F2EE3"/>
    <w:rsid w:val="009F34F4"/>
    <w:rsid w:val="009F3BBE"/>
    <w:rsid w:val="009F7916"/>
    <w:rsid w:val="00A02574"/>
    <w:rsid w:val="00A0274D"/>
    <w:rsid w:val="00A03146"/>
    <w:rsid w:val="00A06A01"/>
    <w:rsid w:val="00A078A0"/>
    <w:rsid w:val="00A10B78"/>
    <w:rsid w:val="00A14BBB"/>
    <w:rsid w:val="00A1668C"/>
    <w:rsid w:val="00A201FB"/>
    <w:rsid w:val="00A24C60"/>
    <w:rsid w:val="00A25F38"/>
    <w:rsid w:val="00A27FB0"/>
    <w:rsid w:val="00A36047"/>
    <w:rsid w:val="00A46A38"/>
    <w:rsid w:val="00A52613"/>
    <w:rsid w:val="00A53B00"/>
    <w:rsid w:val="00A5485D"/>
    <w:rsid w:val="00A557A2"/>
    <w:rsid w:val="00A568A6"/>
    <w:rsid w:val="00A73A93"/>
    <w:rsid w:val="00A77E73"/>
    <w:rsid w:val="00A83EA3"/>
    <w:rsid w:val="00A84B5E"/>
    <w:rsid w:val="00A85825"/>
    <w:rsid w:val="00A91AE7"/>
    <w:rsid w:val="00A93330"/>
    <w:rsid w:val="00A96A85"/>
    <w:rsid w:val="00A970F5"/>
    <w:rsid w:val="00AA1CBD"/>
    <w:rsid w:val="00AA305F"/>
    <w:rsid w:val="00AA392B"/>
    <w:rsid w:val="00AA59D7"/>
    <w:rsid w:val="00AD272D"/>
    <w:rsid w:val="00AD3D1E"/>
    <w:rsid w:val="00AD5F3C"/>
    <w:rsid w:val="00AE2B7A"/>
    <w:rsid w:val="00AF0701"/>
    <w:rsid w:val="00AF0FD3"/>
    <w:rsid w:val="00AF2D9D"/>
    <w:rsid w:val="00B01407"/>
    <w:rsid w:val="00B0255B"/>
    <w:rsid w:val="00B1489D"/>
    <w:rsid w:val="00B25CB5"/>
    <w:rsid w:val="00B25E88"/>
    <w:rsid w:val="00B30566"/>
    <w:rsid w:val="00B3350C"/>
    <w:rsid w:val="00B34269"/>
    <w:rsid w:val="00B34CD1"/>
    <w:rsid w:val="00B37261"/>
    <w:rsid w:val="00B37D73"/>
    <w:rsid w:val="00B412EE"/>
    <w:rsid w:val="00B41CDC"/>
    <w:rsid w:val="00B42586"/>
    <w:rsid w:val="00B4312B"/>
    <w:rsid w:val="00B44F06"/>
    <w:rsid w:val="00B57808"/>
    <w:rsid w:val="00B6245C"/>
    <w:rsid w:val="00B632E1"/>
    <w:rsid w:val="00B63615"/>
    <w:rsid w:val="00B71B75"/>
    <w:rsid w:val="00B81676"/>
    <w:rsid w:val="00B82826"/>
    <w:rsid w:val="00B85CFD"/>
    <w:rsid w:val="00B91D55"/>
    <w:rsid w:val="00BA1AA9"/>
    <w:rsid w:val="00BA39F4"/>
    <w:rsid w:val="00BB22D9"/>
    <w:rsid w:val="00BB2F1B"/>
    <w:rsid w:val="00BB2F42"/>
    <w:rsid w:val="00BC270D"/>
    <w:rsid w:val="00BC52CE"/>
    <w:rsid w:val="00BC7D98"/>
    <w:rsid w:val="00BD4F01"/>
    <w:rsid w:val="00BE0444"/>
    <w:rsid w:val="00BE0CDA"/>
    <w:rsid w:val="00BE197B"/>
    <w:rsid w:val="00BE2EB8"/>
    <w:rsid w:val="00BE6971"/>
    <w:rsid w:val="00BF3D5A"/>
    <w:rsid w:val="00C00CB5"/>
    <w:rsid w:val="00C05D11"/>
    <w:rsid w:val="00C11306"/>
    <w:rsid w:val="00C119C1"/>
    <w:rsid w:val="00C1339F"/>
    <w:rsid w:val="00C13EBA"/>
    <w:rsid w:val="00C16E23"/>
    <w:rsid w:val="00C178EA"/>
    <w:rsid w:val="00C209A4"/>
    <w:rsid w:val="00C21489"/>
    <w:rsid w:val="00C24C54"/>
    <w:rsid w:val="00C267A1"/>
    <w:rsid w:val="00C27369"/>
    <w:rsid w:val="00C33B7F"/>
    <w:rsid w:val="00C353B0"/>
    <w:rsid w:val="00C44494"/>
    <w:rsid w:val="00C46F1E"/>
    <w:rsid w:val="00C50FA3"/>
    <w:rsid w:val="00C55322"/>
    <w:rsid w:val="00C62B6E"/>
    <w:rsid w:val="00C6693D"/>
    <w:rsid w:val="00C67E2D"/>
    <w:rsid w:val="00C71294"/>
    <w:rsid w:val="00C743BC"/>
    <w:rsid w:val="00C74627"/>
    <w:rsid w:val="00C80B32"/>
    <w:rsid w:val="00C81A18"/>
    <w:rsid w:val="00C828D5"/>
    <w:rsid w:val="00C8460A"/>
    <w:rsid w:val="00C8522E"/>
    <w:rsid w:val="00C90315"/>
    <w:rsid w:val="00C90781"/>
    <w:rsid w:val="00C95571"/>
    <w:rsid w:val="00C965C3"/>
    <w:rsid w:val="00CA0186"/>
    <w:rsid w:val="00CA1ED1"/>
    <w:rsid w:val="00CA404C"/>
    <w:rsid w:val="00CA6A51"/>
    <w:rsid w:val="00CB0BBF"/>
    <w:rsid w:val="00CB53D1"/>
    <w:rsid w:val="00CC1CC9"/>
    <w:rsid w:val="00CD0613"/>
    <w:rsid w:val="00CD1804"/>
    <w:rsid w:val="00CD6C65"/>
    <w:rsid w:val="00CE1D8B"/>
    <w:rsid w:val="00CE603F"/>
    <w:rsid w:val="00CE74B7"/>
    <w:rsid w:val="00CE7515"/>
    <w:rsid w:val="00CF783B"/>
    <w:rsid w:val="00D0087B"/>
    <w:rsid w:val="00D066CB"/>
    <w:rsid w:val="00D07EFF"/>
    <w:rsid w:val="00D1011F"/>
    <w:rsid w:val="00D1087D"/>
    <w:rsid w:val="00D10A89"/>
    <w:rsid w:val="00D10F2C"/>
    <w:rsid w:val="00D122BA"/>
    <w:rsid w:val="00D14F3B"/>
    <w:rsid w:val="00D15DBE"/>
    <w:rsid w:val="00D16195"/>
    <w:rsid w:val="00D30FDE"/>
    <w:rsid w:val="00D4002E"/>
    <w:rsid w:val="00D409D2"/>
    <w:rsid w:val="00D4160B"/>
    <w:rsid w:val="00D43822"/>
    <w:rsid w:val="00D45134"/>
    <w:rsid w:val="00D518A0"/>
    <w:rsid w:val="00D54569"/>
    <w:rsid w:val="00D6133B"/>
    <w:rsid w:val="00D65FF5"/>
    <w:rsid w:val="00D747B7"/>
    <w:rsid w:val="00D75BC6"/>
    <w:rsid w:val="00D81835"/>
    <w:rsid w:val="00D86AD7"/>
    <w:rsid w:val="00D879B2"/>
    <w:rsid w:val="00DA01DA"/>
    <w:rsid w:val="00DA35AB"/>
    <w:rsid w:val="00DA3C0E"/>
    <w:rsid w:val="00DA4033"/>
    <w:rsid w:val="00DA4C2E"/>
    <w:rsid w:val="00DB131C"/>
    <w:rsid w:val="00DB6854"/>
    <w:rsid w:val="00DC099A"/>
    <w:rsid w:val="00DC570D"/>
    <w:rsid w:val="00DC75C0"/>
    <w:rsid w:val="00DD6AD9"/>
    <w:rsid w:val="00DE1982"/>
    <w:rsid w:val="00DE1A4C"/>
    <w:rsid w:val="00DE652D"/>
    <w:rsid w:val="00DE7556"/>
    <w:rsid w:val="00DF2F86"/>
    <w:rsid w:val="00DF4D7C"/>
    <w:rsid w:val="00DF5582"/>
    <w:rsid w:val="00DF7BB2"/>
    <w:rsid w:val="00E023B6"/>
    <w:rsid w:val="00E04E30"/>
    <w:rsid w:val="00E06822"/>
    <w:rsid w:val="00E10B5C"/>
    <w:rsid w:val="00E10D7B"/>
    <w:rsid w:val="00E1189C"/>
    <w:rsid w:val="00E14B0F"/>
    <w:rsid w:val="00E15130"/>
    <w:rsid w:val="00E207A3"/>
    <w:rsid w:val="00E215DB"/>
    <w:rsid w:val="00E25834"/>
    <w:rsid w:val="00E3199A"/>
    <w:rsid w:val="00E34698"/>
    <w:rsid w:val="00E360AF"/>
    <w:rsid w:val="00E47293"/>
    <w:rsid w:val="00E51355"/>
    <w:rsid w:val="00E5569E"/>
    <w:rsid w:val="00E654C9"/>
    <w:rsid w:val="00E65BE6"/>
    <w:rsid w:val="00E7024D"/>
    <w:rsid w:val="00E70A38"/>
    <w:rsid w:val="00E7487A"/>
    <w:rsid w:val="00E75CDC"/>
    <w:rsid w:val="00E948B0"/>
    <w:rsid w:val="00E94C33"/>
    <w:rsid w:val="00E9563A"/>
    <w:rsid w:val="00E95BEB"/>
    <w:rsid w:val="00EA0122"/>
    <w:rsid w:val="00EA2AD4"/>
    <w:rsid w:val="00EA3393"/>
    <w:rsid w:val="00EB0105"/>
    <w:rsid w:val="00EB566C"/>
    <w:rsid w:val="00EB7E51"/>
    <w:rsid w:val="00EC24A5"/>
    <w:rsid w:val="00ED3506"/>
    <w:rsid w:val="00ED382F"/>
    <w:rsid w:val="00ED75EC"/>
    <w:rsid w:val="00EE5E51"/>
    <w:rsid w:val="00EF0054"/>
    <w:rsid w:val="00EF02B0"/>
    <w:rsid w:val="00EF52E0"/>
    <w:rsid w:val="00EF62F4"/>
    <w:rsid w:val="00F03791"/>
    <w:rsid w:val="00F04840"/>
    <w:rsid w:val="00F060CC"/>
    <w:rsid w:val="00F07692"/>
    <w:rsid w:val="00F15B68"/>
    <w:rsid w:val="00F21FFD"/>
    <w:rsid w:val="00F35745"/>
    <w:rsid w:val="00F41DBF"/>
    <w:rsid w:val="00F522A1"/>
    <w:rsid w:val="00F61B6B"/>
    <w:rsid w:val="00F643A7"/>
    <w:rsid w:val="00F72263"/>
    <w:rsid w:val="00F83409"/>
    <w:rsid w:val="00F841B2"/>
    <w:rsid w:val="00F8455E"/>
    <w:rsid w:val="00F853B1"/>
    <w:rsid w:val="00F91DD2"/>
    <w:rsid w:val="00F96E18"/>
    <w:rsid w:val="00FA14A7"/>
    <w:rsid w:val="00FA1F50"/>
    <w:rsid w:val="00FA2C67"/>
    <w:rsid w:val="00FA571C"/>
    <w:rsid w:val="00FB2EDE"/>
    <w:rsid w:val="00FB3E8C"/>
    <w:rsid w:val="00FC2392"/>
    <w:rsid w:val="00FC2DED"/>
    <w:rsid w:val="00FC35ED"/>
    <w:rsid w:val="00FC58B7"/>
    <w:rsid w:val="00FF12A1"/>
    <w:rsid w:val="00FF2328"/>
    <w:rsid w:val="00FF2CE8"/>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842">
      <w:bodyDiv w:val="1"/>
      <w:marLeft w:val="0"/>
      <w:marRight w:val="0"/>
      <w:marTop w:val="0"/>
      <w:marBottom w:val="0"/>
      <w:divBdr>
        <w:top w:val="none" w:sz="0" w:space="0" w:color="auto"/>
        <w:left w:val="none" w:sz="0" w:space="0" w:color="auto"/>
        <w:bottom w:val="none" w:sz="0" w:space="0" w:color="auto"/>
        <w:right w:val="none" w:sz="0" w:space="0" w:color="auto"/>
      </w:divBdr>
    </w:div>
    <w:div w:id="271475832">
      <w:bodyDiv w:val="1"/>
      <w:marLeft w:val="0"/>
      <w:marRight w:val="0"/>
      <w:marTop w:val="0"/>
      <w:marBottom w:val="0"/>
      <w:divBdr>
        <w:top w:val="none" w:sz="0" w:space="0" w:color="auto"/>
        <w:left w:val="none" w:sz="0" w:space="0" w:color="auto"/>
        <w:bottom w:val="none" w:sz="0" w:space="0" w:color="auto"/>
        <w:right w:val="none" w:sz="0" w:space="0" w:color="auto"/>
      </w:divBdr>
    </w:div>
    <w:div w:id="414861964">
      <w:bodyDiv w:val="1"/>
      <w:marLeft w:val="0"/>
      <w:marRight w:val="0"/>
      <w:marTop w:val="0"/>
      <w:marBottom w:val="0"/>
      <w:divBdr>
        <w:top w:val="none" w:sz="0" w:space="0" w:color="auto"/>
        <w:left w:val="none" w:sz="0" w:space="0" w:color="auto"/>
        <w:bottom w:val="none" w:sz="0" w:space="0" w:color="auto"/>
        <w:right w:val="none" w:sz="0" w:space="0" w:color="auto"/>
      </w:divBdr>
    </w:div>
    <w:div w:id="417794257">
      <w:bodyDiv w:val="1"/>
      <w:marLeft w:val="0"/>
      <w:marRight w:val="0"/>
      <w:marTop w:val="0"/>
      <w:marBottom w:val="0"/>
      <w:divBdr>
        <w:top w:val="none" w:sz="0" w:space="0" w:color="auto"/>
        <w:left w:val="none" w:sz="0" w:space="0" w:color="auto"/>
        <w:bottom w:val="none" w:sz="0" w:space="0" w:color="auto"/>
        <w:right w:val="none" w:sz="0" w:space="0" w:color="auto"/>
      </w:divBdr>
    </w:div>
    <w:div w:id="1403335802">
      <w:bodyDiv w:val="1"/>
      <w:marLeft w:val="0"/>
      <w:marRight w:val="0"/>
      <w:marTop w:val="0"/>
      <w:marBottom w:val="0"/>
      <w:divBdr>
        <w:top w:val="none" w:sz="0" w:space="0" w:color="auto"/>
        <w:left w:val="none" w:sz="0" w:space="0" w:color="auto"/>
        <w:bottom w:val="none" w:sz="0" w:space="0" w:color="auto"/>
        <w:right w:val="none" w:sz="0" w:space="0" w:color="auto"/>
      </w:divBdr>
    </w:div>
    <w:div w:id="1558400403">
      <w:bodyDiv w:val="1"/>
      <w:marLeft w:val="0"/>
      <w:marRight w:val="0"/>
      <w:marTop w:val="0"/>
      <w:marBottom w:val="0"/>
      <w:divBdr>
        <w:top w:val="none" w:sz="0" w:space="0" w:color="auto"/>
        <w:left w:val="none" w:sz="0" w:space="0" w:color="auto"/>
        <w:bottom w:val="none" w:sz="0" w:space="0" w:color="auto"/>
        <w:right w:val="none" w:sz="0" w:space="0" w:color="auto"/>
      </w:divBdr>
    </w:div>
    <w:div w:id="1674411372">
      <w:bodyDiv w:val="1"/>
      <w:marLeft w:val="0"/>
      <w:marRight w:val="0"/>
      <w:marTop w:val="0"/>
      <w:marBottom w:val="0"/>
      <w:divBdr>
        <w:top w:val="none" w:sz="0" w:space="0" w:color="auto"/>
        <w:left w:val="none" w:sz="0" w:space="0" w:color="auto"/>
        <w:bottom w:val="none" w:sz="0" w:space="0" w:color="auto"/>
        <w:right w:val="none" w:sz="0" w:space="0" w:color="auto"/>
      </w:divBdr>
    </w:div>
    <w:div w:id="1925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ndlowy@onduline.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1455-EB2F-46DC-8545-2A263222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3465</Words>
  <Characters>20796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Ewelina</cp:lastModifiedBy>
  <cp:revision>2</cp:revision>
  <cp:lastPrinted>2017-06-22T09:53:00Z</cp:lastPrinted>
  <dcterms:created xsi:type="dcterms:W3CDTF">2017-12-12T15:37:00Z</dcterms:created>
  <dcterms:modified xsi:type="dcterms:W3CDTF">2017-12-12T15:37:00Z</dcterms:modified>
</cp:coreProperties>
</file>